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86" w:rsidRPr="008F54CC" w:rsidRDefault="00E25386" w:rsidP="004618F4">
      <w:pPr>
        <w:jc w:val="both"/>
        <w:rPr>
          <w:rFonts w:cs="Times New Roman"/>
          <w:color w:val="92D050"/>
          <w:szCs w:val="24"/>
        </w:rPr>
      </w:pPr>
      <w:r w:rsidRPr="00F23472">
        <w:rPr>
          <w:rFonts w:cs="Times New Roman"/>
          <w:color w:val="92D050"/>
          <w:szCs w:val="24"/>
        </w:rPr>
        <w:t xml:space="preserve">APPENDIKS </w:t>
      </w:r>
      <w:r w:rsidR="00CC750D">
        <w:rPr>
          <w:rFonts w:cs="Times New Roman"/>
          <w:color w:val="92D050"/>
          <w:szCs w:val="24"/>
        </w:rPr>
        <w:t>4</w:t>
      </w:r>
      <w:r w:rsidRPr="00F23472">
        <w:rPr>
          <w:rFonts w:cs="Times New Roman"/>
          <w:color w:val="92D050"/>
          <w:szCs w:val="24"/>
        </w:rPr>
        <w:t xml:space="preserve">. </w:t>
      </w:r>
      <w:r>
        <w:rPr>
          <w:rFonts w:cs="Times New Roman"/>
          <w:color w:val="92D050"/>
          <w:szCs w:val="24"/>
        </w:rPr>
        <w:t>Uddybende beskrivelse af pædagogiske tilgange</w:t>
      </w:r>
    </w:p>
    <w:p w:rsidR="00E25386" w:rsidRPr="00F44B1B" w:rsidRDefault="00E25386" w:rsidP="004618F4">
      <w:pPr>
        <w:jc w:val="both"/>
        <w:rPr>
          <w:rFonts w:cs="Times New Roman"/>
          <w:color w:val="92D050"/>
          <w:sz w:val="44"/>
        </w:rPr>
      </w:pPr>
      <w:r w:rsidRPr="00F44B1B">
        <w:rPr>
          <w:rFonts w:cs="Times New Roman"/>
          <w:color w:val="92D050"/>
          <w:szCs w:val="24"/>
        </w:rPr>
        <w:t xml:space="preserve">Bleses, D., Højen, A., Jensen, P., Dybdal, L. &amp; Andersen, P. L. </w:t>
      </w:r>
      <w:r w:rsidRPr="00F44B1B">
        <w:rPr>
          <w:rFonts w:cs="Times New Roman"/>
          <w:color w:val="92D050"/>
        </w:rPr>
        <w:t>Metaanalyse af pædagogiske indsa</w:t>
      </w:r>
      <w:r w:rsidRPr="00F44B1B">
        <w:rPr>
          <w:rFonts w:cs="Times New Roman"/>
          <w:color w:val="92D050"/>
        </w:rPr>
        <w:t>t</w:t>
      </w:r>
      <w:r w:rsidRPr="00F44B1B">
        <w:rPr>
          <w:rFonts w:cs="Times New Roman"/>
          <w:color w:val="92D050"/>
        </w:rPr>
        <w:t>ser til at styrke det sproglige læringsmiljø for 0-5-årige</w:t>
      </w:r>
      <w:r w:rsidRPr="00F44B1B">
        <w:rPr>
          <w:rFonts w:cs="Times New Roman"/>
          <w:color w:val="92D050"/>
          <w:sz w:val="44"/>
        </w:rPr>
        <w:t xml:space="preserve"> </w:t>
      </w:r>
    </w:p>
    <w:p w:rsidR="00846B23" w:rsidRDefault="00846B23" w:rsidP="004618F4">
      <w:pPr>
        <w:ind w:hanging="4"/>
        <w:jc w:val="both"/>
      </w:pPr>
    </w:p>
    <w:p w:rsidR="00E25386" w:rsidRPr="00BD4EEE" w:rsidRDefault="00E25386" w:rsidP="004618F4">
      <w:pPr>
        <w:ind w:hanging="4"/>
        <w:jc w:val="both"/>
      </w:pPr>
      <w:r w:rsidRPr="00BD4EEE">
        <w:t>Vi har søgt efter mønstre blandt de inkluderede studier i metaanalysen baseret på fem særskilte fa</w:t>
      </w:r>
      <w:r w:rsidRPr="00BD4EEE">
        <w:t>k</w:t>
      </w:r>
      <w:r w:rsidRPr="00BD4EEE">
        <w:t>torer med henblik på at beskrive hvilke pædagogiske tilgange til sprogindsatser, der er blevet unde</w:t>
      </w:r>
      <w:r w:rsidRPr="00BD4EEE">
        <w:t>r</w:t>
      </w:r>
      <w:r w:rsidRPr="00BD4EEE">
        <w:t>søgt over de seneste 25 år:</w:t>
      </w:r>
    </w:p>
    <w:p w:rsidR="00E25386" w:rsidRPr="00BD4EEE" w:rsidRDefault="00E25386" w:rsidP="004618F4">
      <w:pPr>
        <w:pStyle w:val="Opstilling-punkttegn"/>
        <w:numPr>
          <w:ilvl w:val="0"/>
          <w:numId w:val="17"/>
        </w:numPr>
        <w:jc w:val="both"/>
      </w:pPr>
      <w:r w:rsidRPr="00BD4EEE">
        <w:t>Overordnet pædagogisk tilgang (generel, fokuseret, omfattende).</w:t>
      </w:r>
    </w:p>
    <w:p w:rsidR="00E25386" w:rsidRPr="00BD4EEE" w:rsidRDefault="00E25386" w:rsidP="004618F4">
      <w:pPr>
        <w:pStyle w:val="Opstilling-punkttegn"/>
        <w:numPr>
          <w:ilvl w:val="0"/>
          <w:numId w:val="17"/>
        </w:numPr>
        <w:jc w:val="both"/>
      </w:pPr>
      <w:r w:rsidRPr="00BD4EEE">
        <w:t>Ramme for indsatsen (hjem, dagtilbud, hjem og dagtilbud, andet).</w:t>
      </w:r>
    </w:p>
    <w:p w:rsidR="00E25386" w:rsidRPr="00BD4EEE" w:rsidRDefault="00E25386" w:rsidP="004618F4">
      <w:pPr>
        <w:pStyle w:val="Opstilling-punkttegn"/>
        <w:numPr>
          <w:ilvl w:val="0"/>
          <w:numId w:val="17"/>
        </w:numPr>
        <w:jc w:val="both"/>
      </w:pPr>
      <w:r w:rsidRPr="00BD4EEE">
        <w:t>Tidspunkt for indsats (fastlagt tidspunkt eller hele dagen).</w:t>
      </w:r>
    </w:p>
    <w:p w:rsidR="00E25386" w:rsidRPr="00BD4EEE" w:rsidRDefault="00E25386" w:rsidP="004618F4">
      <w:pPr>
        <w:pStyle w:val="Opstilling-punkttegn"/>
        <w:numPr>
          <w:ilvl w:val="0"/>
          <w:numId w:val="17"/>
        </w:numPr>
        <w:jc w:val="both"/>
      </w:pPr>
      <w:r w:rsidRPr="00BD4EEE">
        <w:t>Udøver (forældre, pædagoger, forskere, andre).</w:t>
      </w:r>
    </w:p>
    <w:p w:rsidR="00E25386" w:rsidRPr="00BD4EEE" w:rsidRDefault="00E25386" w:rsidP="004618F4">
      <w:pPr>
        <w:pStyle w:val="Opstilling-punkttegn"/>
        <w:numPr>
          <w:ilvl w:val="0"/>
          <w:numId w:val="17"/>
        </w:numPr>
        <w:jc w:val="both"/>
      </w:pPr>
      <w:r w:rsidRPr="00BD4EEE">
        <w:t>Aktivitet (fx fælles læsning, læringsaktiviteter, kreative aktiviteter, samling mm.).</w:t>
      </w:r>
    </w:p>
    <w:p w:rsidR="00E25386" w:rsidRPr="00BD4EEE" w:rsidRDefault="00E25386" w:rsidP="004618F4">
      <w:pPr>
        <w:jc w:val="both"/>
      </w:pPr>
      <w:r w:rsidRPr="00BD4EEE">
        <w:t>Med udgangspunkt i disse fem faktorer har vi på tværs af de 18</w:t>
      </w:r>
      <w:r>
        <w:t>5</w:t>
      </w:r>
      <w:r w:rsidRPr="00BD4EEE">
        <w:t xml:space="preserve"> forskellige indsatser </w:t>
      </w:r>
      <w:r w:rsidR="00F44B1B">
        <w:t xml:space="preserve">rapporteret i 141 studier </w:t>
      </w:r>
      <w:r w:rsidRPr="00BD4EEE">
        <w:t xml:space="preserve">identificeret 10 forskellige pædagogiske tilgange, der er blevet afprøvet i studier af høj kvalitet i perioden 1990-2014. Der var kun 35 indsatser, der ikke passede til </w:t>
      </w:r>
      <w:r w:rsidR="00F11C7C">
        <w:t>en af de 10 pædagogiske tilgange,</w:t>
      </w:r>
      <w:bookmarkStart w:id="0" w:name="_GoBack"/>
      <w:bookmarkEnd w:id="0"/>
      <w:r w:rsidRPr="00BD4EEE">
        <w:t xml:space="preserve"> dvs. de 10 pædagogiske tilgange dækker altså mere end 80 pct. af de primære forskning</w:t>
      </w:r>
      <w:r w:rsidRPr="00BD4EEE">
        <w:t>s</w:t>
      </w:r>
      <w:r w:rsidRPr="00BD4EEE">
        <w:t xml:space="preserve">studier, der er afprøvet i højkvalitetsstudier i perioden 1990-2014. </w:t>
      </w:r>
      <w:r w:rsidR="00CC750D">
        <w:t>I Appendiks 2 findes en oversigt over inkluderede studier og i Appendiks 3 findes en komplet referenceliste over alle inkluderede st</w:t>
      </w:r>
      <w:r w:rsidR="00CC750D">
        <w:t>u</w:t>
      </w:r>
      <w:r w:rsidR="00CC750D">
        <w:t>dier.</w:t>
      </w:r>
    </w:p>
    <w:p w:rsidR="00E25386" w:rsidRDefault="00E25386" w:rsidP="004618F4">
      <w:pPr>
        <w:jc w:val="both"/>
      </w:pPr>
      <w:r w:rsidRPr="00BD4EEE">
        <w:t>De 10 pædagogiske tilgange ses nedenfor.</w:t>
      </w:r>
    </w:p>
    <w:p w:rsidR="00E25386" w:rsidRPr="00BD4EEE" w:rsidRDefault="00E25386" w:rsidP="004618F4">
      <w:pPr>
        <w:jc w:val="both"/>
      </w:pPr>
      <w:r w:rsidRPr="00BD4EEE">
        <w:rPr>
          <w:noProof/>
          <w:lang w:eastAsia="da-DK"/>
        </w:rPr>
        <mc:AlternateContent>
          <mc:Choice Requires="wps">
            <w:drawing>
              <wp:inline distT="0" distB="0" distL="0" distR="0" wp14:anchorId="00DA95BD" wp14:editId="5CAF1321">
                <wp:extent cx="4867275" cy="2846070"/>
                <wp:effectExtent l="0" t="0" r="28575" b="11430"/>
                <wp:docPr id="3" name="Afrundet rektangel 3"/>
                <wp:cNvGraphicFramePr/>
                <a:graphic xmlns:a="http://schemas.openxmlformats.org/drawingml/2006/main">
                  <a:graphicData uri="http://schemas.microsoft.com/office/word/2010/wordprocessingShape">
                    <wps:wsp>
                      <wps:cNvSpPr/>
                      <wps:spPr>
                        <a:xfrm>
                          <a:off x="0" y="0"/>
                          <a:ext cx="4867275" cy="2846070"/>
                        </a:xfrm>
                        <a:prstGeom prst="roundRect">
                          <a:avLst/>
                        </a:prstGeom>
                        <a:noFill/>
                      </wps:spPr>
                      <wps:style>
                        <a:lnRef idx="2">
                          <a:schemeClr val="accent6">
                            <a:shade val="50000"/>
                          </a:schemeClr>
                        </a:lnRef>
                        <a:fillRef idx="1">
                          <a:schemeClr val="accent6"/>
                        </a:fillRef>
                        <a:effectRef idx="0">
                          <a:schemeClr val="accent6"/>
                        </a:effectRef>
                        <a:fontRef idx="minor">
                          <a:schemeClr val="lt1"/>
                        </a:fontRef>
                      </wps:style>
                      <wps:txbx>
                        <w:txbxContent>
                          <w:p w:rsidR="00E25386" w:rsidRPr="0096008C" w:rsidRDefault="00E25386" w:rsidP="00E25386">
                            <w:pPr>
                              <w:pStyle w:val="Listeafsnit"/>
                              <w:numPr>
                                <w:ilvl w:val="0"/>
                                <w:numId w:val="5"/>
                              </w:numPr>
                              <w:rPr>
                                <w:color w:val="70AD47" w:themeColor="accent6"/>
                                <w14:textOutline w14:w="9525" w14:cap="rnd" w14:cmpd="sng" w14:algn="ctr">
                                  <w14:noFill/>
                                  <w14:prstDash w14:val="solid"/>
                                  <w14:bevel/>
                                </w14:textOutline>
                              </w:rPr>
                            </w:pPr>
                            <w:r w:rsidRPr="0096008C">
                              <w:rPr>
                                <w:color w:val="70AD47" w:themeColor="accent6"/>
                                <w14:textOutline w14:w="9525" w14:cap="rnd" w14:cmpd="sng" w14:algn="ctr">
                                  <w14:noFill/>
                                  <w14:prstDash w14:val="solid"/>
                                  <w14:bevel/>
                                </w14:textOutline>
                              </w:rPr>
                              <w:t>GENEREL STIMULERING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 xml:space="preserve">Forældrebaseret </w:t>
                            </w:r>
                            <w:r w:rsidR="00462FBD">
                              <w:rPr>
                                <w:color w:val="000000" w:themeColor="text1"/>
                                <w14:textOutline w14:w="9525" w14:cap="rnd" w14:cmpd="sng" w14:algn="ctr">
                                  <w14:noFill/>
                                  <w14:prstDash w14:val="solid"/>
                                  <w14:bevel/>
                                </w14:textOutline>
                              </w:rPr>
                              <w:t>fælles</w:t>
                            </w:r>
                            <w:r w:rsidRPr="0096008C">
                              <w:rPr>
                                <w:color w:val="000000" w:themeColor="text1"/>
                                <w14:textOutline w14:w="9525" w14:cap="rnd" w14:cmpd="sng" w14:algn="ctr">
                                  <w14:noFill/>
                                  <w14:prstDash w14:val="solid"/>
                                  <w14:bevel/>
                                </w14:textOutline>
                              </w:rPr>
                              <w:t xml:space="preserve"> læsning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Pædagogbaseret generel stimulering</w:t>
                            </w:r>
                          </w:p>
                          <w:p w:rsidR="00E25386" w:rsidRPr="0096008C" w:rsidRDefault="00E25386" w:rsidP="00E25386">
                            <w:pPr>
                              <w:pStyle w:val="Listeafsnit"/>
                              <w:numPr>
                                <w:ilvl w:val="0"/>
                                <w:numId w:val="5"/>
                              </w:numPr>
                              <w:rPr>
                                <w:color w:val="70AD47" w:themeColor="accent6"/>
                                <w14:textOutline w14:w="9525" w14:cap="rnd" w14:cmpd="sng" w14:algn="ctr">
                                  <w14:noFill/>
                                  <w14:prstDash w14:val="solid"/>
                                  <w14:bevel/>
                                </w14:textOutline>
                              </w:rPr>
                            </w:pPr>
                            <w:r w:rsidRPr="0096008C">
                              <w:rPr>
                                <w:color w:val="70AD47" w:themeColor="accent6"/>
                                <w14:textOutline w14:w="9525" w14:cap="rnd" w14:cmpd="sng" w14:algn="ctr">
                                  <w14:noFill/>
                                  <w14:prstDash w14:val="solid"/>
                                  <w14:bevel/>
                                </w14:textOutline>
                              </w:rPr>
                              <w:t>FOKUSERET STIMULERING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Forskerbaseret fonologisk opmærksomhedstræning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Forskerbaseret fokuseret stimulering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 xml:space="preserve">Pædagogbaseret </w:t>
                            </w:r>
                            <w:r>
                              <w:rPr>
                                <w:color w:val="000000" w:themeColor="text1"/>
                                <w14:textOutline w14:w="9525" w14:cap="rnd" w14:cmpd="sng" w14:algn="ctr">
                                  <w14:noFill/>
                                  <w14:prstDash w14:val="solid"/>
                                  <w14:bevel/>
                                </w14:textOutline>
                              </w:rPr>
                              <w:t>bog</w:t>
                            </w:r>
                            <w:r w:rsidRPr="0096008C">
                              <w:rPr>
                                <w:color w:val="000000" w:themeColor="text1"/>
                                <w14:textOutline w14:w="9525" w14:cap="rnd" w14:cmpd="sng" w14:algn="ctr">
                                  <w14:noFill/>
                                  <w14:prstDash w14:val="solid"/>
                                  <w14:bevel/>
                                </w14:textOutline>
                              </w:rPr>
                              <w:t xml:space="preserve">fokuseret stimulering </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Individuel computerbaseret stimulering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Curriculum baseret professionel udvikling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 xml:space="preserve">Forældre- og pædagogbaseret </w:t>
                            </w:r>
                            <w:r>
                              <w:rPr>
                                <w:color w:val="000000" w:themeColor="text1"/>
                                <w14:textOutline w14:w="9525" w14:cap="rnd" w14:cmpd="sng" w14:algn="ctr">
                                  <w14:noFill/>
                                  <w14:prstDash w14:val="solid"/>
                                  <w14:bevel/>
                                </w14:textOutline>
                              </w:rPr>
                              <w:t xml:space="preserve">fokuseret </w:t>
                            </w:r>
                            <w:r w:rsidRPr="0096008C">
                              <w:rPr>
                                <w:color w:val="000000" w:themeColor="text1"/>
                                <w14:textOutline w14:w="9525" w14:cap="rnd" w14:cmpd="sng" w14:algn="ctr">
                                  <w14:noFill/>
                                  <w14:prstDash w14:val="solid"/>
                                  <w14:bevel/>
                                </w14:textOutline>
                              </w:rPr>
                              <w:t>stimulering</w:t>
                            </w:r>
                          </w:p>
                          <w:p w:rsidR="00E25386" w:rsidRPr="0096008C" w:rsidRDefault="00E25386" w:rsidP="00E25386">
                            <w:pPr>
                              <w:pStyle w:val="Listeafsnit"/>
                              <w:numPr>
                                <w:ilvl w:val="0"/>
                                <w:numId w:val="5"/>
                              </w:numPr>
                              <w:rPr>
                                <w:color w:val="70AD47" w:themeColor="accent6"/>
                                <w14:textOutline w14:w="9525" w14:cap="rnd" w14:cmpd="sng" w14:algn="ctr">
                                  <w14:noFill/>
                                  <w14:prstDash w14:val="solid"/>
                                  <w14:bevel/>
                                </w14:textOutline>
                              </w:rPr>
                            </w:pPr>
                            <w:r w:rsidRPr="0096008C">
                              <w:rPr>
                                <w:color w:val="70AD47" w:themeColor="accent6"/>
                                <w14:textOutline w14:w="9525" w14:cap="rnd" w14:cmpd="sng" w14:algn="ctr">
                                  <w14:noFill/>
                                  <w14:prstDash w14:val="solid"/>
                                  <w14:bevel/>
                                </w14:textOutline>
                              </w:rPr>
                              <w:t>OMFATTENDE STIMULERING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Pædagogbaseret omfattende stimulering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Forældrebaseret omfattende stimulering</w:t>
                            </w:r>
                          </w:p>
                          <w:p w:rsidR="00E25386" w:rsidRPr="0096008C" w:rsidRDefault="00E25386" w:rsidP="00E2538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00DA95BD" id="Afrundet rektangel 3" o:spid="_x0000_s1026" style="width:383.25pt;height:2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" filled="f" strokecolor="#375623 [1609]" strokeweight="1pt">
                <v:stroke joinstyle="miter"/>
                <v:textbox>
                  <w:txbxContent>
                    <w:p w:rsidR="00E25386" w:rsidRPr="0096008C" w:rsidRDefault="00E25386" w:rsidP="00E25386">
                      <w:pPr>
                        <w:pStyle w:val="Listeafsnit"/>
                        <w:numPr>
                          <w:ilvl w:val="0"/>
                          <w:numId w:val="5"/>
                        </w:numPr>
                        <w:rPr>
                          <w:color w:val="70AD47" w:themeColor="accent6"/>
                          <w14:textOutline w14:w="9525" w14:cap="rnd" w14:cmpd="sng" w14:algn="ctr">
                            <w14:noFill/>
                            <w14:prstDash w14:val="solid"/>
                            <w14:bevel/>
                          </w14:textOutline>
                        </w:rPr>
                      </w:pPr>
                      <w:r w:rsidRPr="0096008C">
                        <w:rPr>
                          <w:color w:val="70AD47" w:themeColor="accent6"/>
                          <w14:textOutline w14:w="9525" w14:cap="rnd" w14:cmpd="sng" w14:algn="ctr">
                            <w14:noFill/>
                            <w14:prstDash w14:val="solid"/>
                            <w14:bevel/>
                          </w14:textOutline>
                        </w:rPr>
                        <w:t>GENEREL STIMULERING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 xml:space="preserve">Forældrebaseret </w:t>
                      </w:r>
                      <w:r w:rsidR="00462FBD">
                        <w:rPr>
                          <w:color w:val="000000" w:themeColor="text1"/>
                          <w14:textOutline w14:w="9525" w14:cap="rnd" w14:cmpd="sng" w14:algn="ctr">
                            <w14:noFill/>
                            <w14:prstDash w14:val="solid"/>
                            <w14:bevel/>
                          </w14:textOutline>
                        </w:rPr>
                        <w:t>fælles</w:t>
                      </w:r>
                      <w:r w:rsidRPr="0096008C">
                        <w:rPr>
                          <w:color w:val="000000" w:themeColor="text1"/>
                          <w14:textOutline w14:w="9525" w14:cap="rnd" w14:cmpd="sng" w14:algn="ctr">
                            <w14:noFill/>
                            <w14:prstDash w14:val="solid"/>
                            <w14:bevel/>
                          </w14:textOutline>
                        </w:rPr>
                        <w:t xml:space="preserve"> læsning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Pædagogbaseret generel stimulering</w:t>
                      </w:r>
                    </w:p>
                    <w:p w:rsidR="00E25386" w:rsidRPr="0096008C" w:rsidRDefault="00E25386" w:rsidP="00E25386">
                      <w:pPr>
                        <w:pStyle w:val="Listeafsnit"/>
                        <w:numPr>
                          <w:ilvl w:val="0"/>
                          <w:numId w:val="5"/>
                        </w:numPr>
                        <w:rPr>
                          <w:color w:val="70AD47" w:themeColor="accent6"/>
                          <w14:textOutline w14:w="9525" w14:cap="rnd" w14:cmpd="sng" w14:algn="ctr">
                            <w14:noFill/>
                            <w14:prstDash w14:val="solid"/>
                            <w14:bevel/>
                          </w14:textOutline>
                        </w:rPr>
                      </w:pPr>
                      <w:r w:rsidRPr="0096008C">
                        <w:rPr>
                          <w:color w:val="70AD47" w:themeColor="accent6"/>
                          <w14:textOutline w14:w="9525" w14:cap="rnd" w14:cmpd="sng" w14:algn="ctr">
                            <w14:noFill/>
                            <w14:prstDash w14:val="solid"/>
                            <w14:bevel/>
                          </w14:textOutline>
                        </w:rPr>
                        <w:t>FOKUSERET STIMULERING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Forskerbaseret fonologisk opmærksomhedstræning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Forskerbaseret fokuseret stimulering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 xml:space="preserve">Pædagogbaseret </w:t>
                      </w:r>
                      <w:r>
                        <w:rPr>
                          <w:color w:val="000000" w:themeColor="text1"/>
                          <w14:textOutline w14:w="9525" w14:cap="rnd" w14:cmpd="sng" w14:algn="ctr">
                            <w14:noFill/>
                            <w14:prstDash w14:val="solid"/>
                            <w14:bevel/>
                          </w14:textOutline>
                        </w:rPr>
                        <w:t>bog</w:t>
                      </w:r>
                      <w:r w:rsidRPr="0096008C">
                        <w:rPr>
                          <w:color w:val="000000" w:themeColor="text1"/>
                          <w14:textOutline w14:w="9525" w14:cap="rnd" w14:cmpd="sng" w14:algn="ctr">
                            <w14:noFill/>
                            <w14:prstDash w14:val="solid"/>
                            <w14:bevel/>
                          </w14:textOutline>
                        </w:rPr>
                        <w:t xml:space="preserve">fokuseret stimulering </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Individuel computerbaseret stimulering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Curriculum baseret professionel udvikling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 xml:space="preserve">Forældre- og pædagogbaseret </w:t>
                      </w:r>
                      <w:r>
                        <w:rPr>
                          <w:color w:val="000000" w:themeColor="text1"/>
                          <w14:textOutline w14:w="9525" w14:cap="rnd" w14:cmpd="sng" w14:algn="ctr">
                            <w14:noFill/>
                            <w14:prstDash w14:val="solid"/>
                            <w14:bevel/>
                          </w14:textOutline>
                        </w:rPr>
                        <w:t xml:space="preserve">fokuseret </w:t>
                      </w:r>
                      <w:r w:rsidRPr="0096008C">
                        <w:rPr>
                          <w:color w:val="000000" w:themeColor="text1"/>
                          <w14:textOutline w14:w="9525" w14:cap="rnd" w14:cmpd="sng" w14:algn="ctr">
                            <w14:noFill/>
                            <w14:prstDash w14:val="solid"/>
                            <w14:bevel/>
                          </w14:textOutline>
                        </w:rPr>
                        <w:t>stimulering</w:t>
                      </w:r>
                    </w:p>
                    <w:p w:rsidR="00E25386" w:rsidRPr="0096008C" w:rsidRDefault="00E25386" w:rsidP="00E25386">
                      <w:pPr>
                        <w:pStyle w:val="Listeafsnit"/>
                        <w:numPr>
                          <w:ilvl w:val="0"/>
                          <w:numId w:val="5"/>
                        </w:numPr>
                        <w:rPr>
                          <w:color w:val="70AD47" w:themeColor="accent6"/>
                          <w14:textOutline w14:w="9525" w14:cap="rnd" w14:cmpd="sng" w14:algn="ctr">
                            <w14:noFill/>
                            <w14:prstDash w14:val="solid"/>
                            <w14:bevel/>
                          </w14:textOutline>
                        </w:rPr>
                      </w:pPr>
                      <w:r w:rsidRPr="0096008C">
                        <w:rPr>
                          <w:color w:val="70AD47" w:themeColor="accent6"/>
                          <w14:textOutline w14:w="9525" w14:cap="rnd" w14:cmpd="sng" w14:algn="ctr">
                            <w14:noFill/>
                            <w14:prstDash w14:val="solid"/>
                            <w14:bevel/>
                          </w14:textOutline>
                        </w:rPr>
                        <w:t>OMFATTENDE STIMULERING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Pædagogbaseret omfattende stimulering</w:t>
                      </w:r>
                    </w:p>
                    <w:p w:rsidR="00E25386" w:rsidRPr="0096008C" w:rsidRDefault="00E25386" w:rsidP="00E25386">
                      <w:pPr>
                        <w:pStyle w:val="Listeafsnit"/>
                        <w:numPr>
                          <w:ilvl w:val="1"/>
                          <w:numId w:val="5"/>
                        </w:numPr>
                        <w:rPr>
                          <w:color w:val="000000" w:themeColor="text1"/>
                          <w14:textOutline w14:w="9525" w14:cap="rnd" w14:cmpd="sng" w14:algn="ctr">
                            <w14:noFill/>
                            <w14:prstDash w14:val="solid"/>
                            <w14:bevel/>
                          </w14:textOutline>
                        </w:rPr>
                      </w:pPr>
                      <w:r w:rsidRPr="0096008C">
                        <w:rPr>
                          <w:color w:val="000000" w:themeColor="text1"/>
                          <w14:textOutline w14:w="9525" w14:cap="rnd" w14:cmpd="sng" w14:algn="ctr">
                            <w14:noFill/>
                            <w14:prstDash w14:val="solid"/>
                            <w14:bevel/>
                          </w14:textOutline>
                        </w:rPr>
                        <w:t>Forældrebaseret omfattende stimulering</w:t>
                      </w:r>
                    </w:p>
                    <w:p w:rsidR="00E25386" w:rsidRPr="0096008C" w:rsidRDefault="00E25386" w:rsidP="00E25386">
                      <w:pPr>
                        <w:jc w:val="center"/>
                        <w:rPr>
                          <w:color w:val="000000" w:themeColor="text1"/>
                        </w:rPr>
                      </w:pPr>
                    </w:p>
                  </w:txbxContent>
                </v:textbox>
                <w10:anchorlock/>
              </v:roundrect>
            </w:pict>
          </mc:Fallback>
        </mc:AlternateContent>
      </w:r>
    </w:p>
    <w:p w:rsidR="00E25386" w:rsidRPr="00BD4EEE" w:rsidRDefault="00E25386" w:rsidP="004618F4">
      <w:pPr>
        <w:jc w:val="both"/>
      </w:pPr>
      <w:r w:rsidRPr="00BD4EEE">
        <w:t>Nøgleordene er ”generel”, ”fokuseret” og ”omfattende”, der refererer til hvor strukturerede og må</w:t>
      </w:r>
      <w:r w:rsidRPr="00BD4EEE">
        <w:t>l</w:t>
      </w:r>
      <w:r w:rsidRPr="00BD4EEE">
        <w:t>rettede sprogindsatserne er, og hvor omfattende de er mht. kompetencerne de understøtter.</w:t>
      </w:r>
    </w:p>
    <w:p w:rsidR="00E25386" w:rsidRPr="00BD4EEE" w:rsidRDefault="00E25386" w:rsidP="004618F4">
      <w:pPr>
        <w:jc w:val="both"/>
      </w:pPr>
      <w:r w:rsidRPr="00BD4EEE">
        <w:t>De pædagogiske tilgange – samt forskelle og ligheder blandt de studier der indgår i hver af de pæd</w:t>
      </w:r>
      <w:r w:rsidRPr="00BD4EEE">
        <w:t>a</w:t>
      </w:r>
      <w:r w:rsidRPr="00BD4EEE">
        <w:t>gogisk tilgange – beskrives nedenfor baseret på den omfattende kodning af hver indsats, vi har for</w:t>
      </w:r>
      <w:r w:rsidRPr="00BD4EEE">
        <w:t>e</w:t>
      </w:r>
      <w:r w:rsidRPr="00BD4EEE">
        <w:t>taget</w:t>
      </w:r>
      <w:r>
        <w:t xml:space="preserve"> (se Appendiks 1)</w:t>
      </w:r>
      <w:r w:rsidRPr="00BD4EEE">
        <w:t xml:space="preserve">. </w:t>
      </w:r>
    </w:p>
    <w:p w:rsidR="00F44B1B" w:rsidRDefault="00F44B1B" w:rsidP="004618F4">
      <w:pPr>
        <w:jc w:val="both"/>
      </w:pPr>
      <w:r>
        <w:lastRenderedPageBreak/>
        <w:t xml:space="preserve">Her </w:t>
      </w:r>
      <w:r w:rsidR="00E25386">
        <w:t>beskrives de enkelte pædagogiske tilgange og den måde studierne indenfor hver enkelt tilgang er gennemført på.</w:t>
      </w:r>
      <w:bookmarkStart w:id="1" w:name="_Toc464021374"/>
      <w:r>
        <w:t xml:space="preserve"> For en oversigt over karakteristika ved de enkelte pædagogiske tilgange, se Tabel A</w:t>
      </w:r>
      <w:r w:rsidR="00C13477">
        <w:t>4</w:t>
      </w:r>
      <w:r>
        <w:t>.1 nederst i dokumentet.</w:t>
      </w:r>
      <w:r w:rsidR="00CC750D">
        <w:t xml:space="preserve"> </w:t>
      </w:r>
      <w:r w:rsidR="00C13477">
        <w:t>Referencerne til de enkelte studier, der nævnes neden for findes i Appe</w:t>
      </w:r>
      <w:r w:rsidR="00C13477">
        <w:t>n</w:t>
      </w:r>
      <w:r w:rsidR="00C13477">
        <w:t>diks 3.</w:t>
      </w:r>
    </w:p>
    <w:p w:rsidR="00E25386" w:rsidRPr="00BD4EEE" w:rsidRDefault="00E25386" w:rsidP="004618F4">
      <w:pPr>
        <w:pStyle w:val="Overskrift2"/>
        <w:jc w:val="both"/>
      </w:pPr>
      <w:r w:rsidRPr="00BD4EEE">
        <w:t xml:space="preserve">Forældrebaseret </w:t>
      </w:r>
      <w:r w:rsidR="00462FBD">
        <w:t>fælles</w:t>
      </w:r>
      <w:r w:rsidRPr="00BD4EEE">
        <w:t xml:space="preserve"> læsning</w:t>
      </w:r>
      <w:bookmarkEnd w:id="1"/>
    </w:p>
    <w:p w:rsidR="00E25386" w:rsidRPr="004F525A" w:rsidRDefault="00E25386" w:rsidP="004618F4">
      <w:pPr>
        <w:jc w:val="both"/>
        <w:rPr>
          <w:rFonts w:ascii="Verdana" w:eastAsia="Times New Roman" w:hAnsi="Verdana" w:cs="Times New Roman"/>
          <w:color w:val="000000"/>
          <w:sz w:val="19"/>
          <w:szCs w:val="19"/>
          <w:lang w:eastAsia="da-DK"/>
        </w:rPr>
      </w:pPr>
      <w:r w:rsidRPr="00BD4EEE">
        <w:rPr>
          <w:rStyle w:val="UnderoverskrifterTegn"/>
        </w:rPr>
        <w:t>Beskrivelse af den pædagogiske tilgang</w:t>
      </w:r>
      <w:r w:rsidRPr="00BD4EEE">
        <w:rPr>
          <w:i/>
        </w:rPr>
        <w:t xml:space="preserve">. </w:t>
      </w:r>
      <w:r w:rsidRPr="00BD4EEE">
        <w:t>Som det fremgår af Tabel 3 indgår fælles læsning i langt de fleste pædagogiske indsatser som vi har identificeret, men i denne pædagogiske tilgang, der udg</w:t>
      </w:r>
      <w:r w:rsidRPr="00BD4EEE">
        <w:t>ø</w:t>
      </w:r>
      <w:r w:rsidRPr="00BD4EEE">
        <w:t>res af 1</w:t>
      </w:r>
      <w:r w:rsidRPr="00BB0B3E">
        <w:t>9 indsatser (15 studier), er der alene fokus på fælles læsning mellem forældre og barn. Whit</w:t>
      </w:r>
      <w:r w:rsidRPr="00BB0B3E">
        <w:t>e</w:t>
      </w:r>
      <w:r w:rsidRPr="00BB0B3E">
        <w:t>hurst m.fl. (1988) var de første til at bruge termen ”dialogisk læsning”. I stedet for den traditionelle højtlæsning, hvor forælderen læser og barnet bare lytter, læser den voksne bogen på en måde, så ba</w:t>
      </w:r>
      <w:r w:rsidRPr="00BB0B3E">
        <w:t>r</w:t>
      </w:r>
      <w:r w:rsidRPr="00BB0B3E">
        <w:t>net aktivt engageres sprogligt under læsningen ved hjælp af nogle konkrete strategier, som understø</w:t>
      </w:r>
      <w:r w:rsidRPr="00BB0B3E">
        <w:t>t</w:t>
      </w:r>
      <w:r w:rsidRPr="00BB0B3E">
        <w:t>ter og udfordrer barnet</w:t>
      </w:r>
      <w:r>
        <w:t xml:space="preserve"> (se boks)</w:t>
      </w:r>
      <w:r w:rsidRPr="00BB0B3E">
        <w:t xml:space="preserve">. Teknikkerne er bl.a. inspireret af </w:t>
      </w:r>
      <w:proofErr w:type="spellStart"/>
      <w:r w:rsidRPr="00BB0B3E">
        <w:t>Vygotsky’s</w:t>
      </w:r>
      <w:proofErr w:type="spellEnd"/>
      <w:r w:rsidRPr="00BB0B3E">
        <w:t xml:space="preserve"> idéer om </w:t>
      </w:r>
      <w:proofErr w:type="spellStart"/>
      <w:r w:rsidRPr="00BB0B3E">
        <w:t>stilladsering</w:t>
      </w:r>
      <w:proofErr w:type="spellEnd"/>
      <w:r w:rsidRPr="00BB0B3E">
        <w:t xml:space="preserve"> og zonen for nærmeste udvikling (</w:t>
      </w:r>
      <w:proofErr w:type="spellStart"/>
      <w:r w:rsidRPr="00BB0B3E">
        <w:t>Vygotsky</w:t>
      </w:r>
      <w:proofErr w:type="spellEnd"/>
      <w:r w:rsidRPr="00BB0B3E">
        <w:t xml:space="preserve">, 1980). </w:t>
      </w:r>
    </w:p>
    <w:p w:rsidR="00E25386" w:rsidRPr="00E25386" w:rsidRDefault="00E25386" w:rsidP="004618F4">
      <w:pPr>
        <w:spacing w:afterLines="50" w:after="120"/>
        <w:jc w:val="both"/>
      </w:pPr>
      <w:r w:rsidRPr="00BD4EEE">
        <w:rPr>
          <w:noProof/>
          <w:lang w:eastAsia="da-DK"/>
        </w:rPr>
        <mc:AlternateContent>
          <mc:Choice Requires="wps">
            <w:drawing>
              <wp:anchor distT="0" distB="0" distL="114300" distR="114300" simplePos="0" relativeHeight="251659264" behindDoc="0" locked="0" layoutInCell="1" allowOverlap="1" wp14:anchorId="20C27311" wp14:editId="5EC511D0">
                <wp:simplePos x="0" y="0"/>
                <wp:positionH relativeFrom="margin">
                  <wp:posOffset>57150</wp:posOffset>
                </wp:positionH>
                <wp:positionV relativeFrom="paragraph">
                  <wp:posOffset>100965</wp:posOffset>
                </wp:positionV>
                <wp:extent cx="5905500" cy="3164619"/>
                <wp:effectExtent l="0" t="0" r="19050" b="17145"/>
                <wp:wrapNone/>
                <wp:docPr id="1" name="Afrundet rektangel 1"/>
                <wp:cNvGraphicFramePr/>
                <a:graphic xmlns:a="http://schemas.openxmlformats.org/drawingml/2006/main">
                  <a:graphicData uri="http://schemas.microsoft.com/office/word/2010/wordprocessingShape">
                    <wps:wsp>
                      <wps:cNvSpPr/>
                      <wps:spPr>
                        <a:xfrm>
                          <a:off x="0" y="0"/>
                          <a:ext cx="5905500" cy="3164619"/>
                        </a:xfrm>
                        <a:prstGeom prst="roundRect">
                          <a:avLst/>
                        </a:prstGeom>
                        <a:solidFill>
                          <a:schemeClr val="bg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5386" w:rsidRPr="001C0A1C" w:rsidRDefault="00E25386" w:rsidP="00E25386">
                            <w:pPr>
                              <w:shd w:val="clear" w:color="auto" w:fill="E7E6E6" w:themeFill="background2"/>
                              <w:spacing w:afterLines="50" w:after="120"/>
                              <w:rPr>
                                <w:rFonts w:cs="Times New Roman"/>
                                <w:color w:val="000000" w:themeColor="text1"/>
                                <w:sz w:val="22"/>
                              </w:rPr>
                            </w:pPr>
                            <w:r w:rsidRPr="001C0A1C">
                              <w:rPr>
                                <w:rFonts w:cs="Times New Roman"/>
                                <w:color w:val="000000" w:themeColor="text1"/>
                                <w:sz w:val="22"/>
                              </w:rPr>
                              <w:t>ARNOLD M. FL. (1994)</w:t>
                            </w:r>
                            <w:r w:rsidRPr="001C0A1C">
                              <w:rPr>
                                <w:rFonts w:cs="Times New Roman"/>
                                <w:b/>
                                <w:color w:val="000000" w:themeColor="text1"/>
                                <w:sz w:val="22"/>
                              </w:rPr>
                              <w:t xml:space="preserve"> </w:t>
                            </w:r>
                            <w:r w:rsidRPr="001C0A1C">
                              <w:rPr>
                                <w:rFonts w:cs="Times New Roman"/>
                                <w:color w:val="000000" w:themeColor="text1"/>
                                <w:sz w:val="22"/>
                              </w:rPr>
                              <w:t>er et eksempel på et klassisk studie af dialogisk læsning</w:t>
                            </w:r>
                            <w:r>
                              <w:rPr>
                                <w:rFonts w:cs="Times New Roman"/>
                                <w:color w:val="000000" w:themeColor="text1"/>
                                <w:sz w:val="22"/>
                              </w:rPr>
                              <w:t xml:space="preserve"> og er</w:t>
                            </w:r>
                            <w:r w:rsidRPr="001C0A1C">
                              <w:rPr>
                                <w:rStyle w:val="A1"/>
                                <w:rFonts w:cs="Times New Roman"/>
                                <w:color w:val="000000" w:themeColor="text1"/>
                                <w:sz w:val="22"/>
                              </w:rPr>
                              <w:t xml:space="preserve"> </w:t>
                            </w:r>
                            <w:r>
                              <w:rPr>
                                <w:rStyle w:val="A1"/>
                                <w:rFonts w:cs="Times New Roman"/>
                                <w:color w:val="000000" w:themeColor="text1"/>
                                <w:sz w:val="22"/>
                              </w:rPr>
                              <w:t xml:space="preserve">samtidig også </w:t>
                            </w:r>
                            <w:r w:rsidRPr="001C0A1C">
                              <w:rPr>
                                <w:rStyle w:val="A1"/>
                                <w:rFonts w:cs="Times New Roman"/>
                                <w:color w:val="000000" w:themeColor="text1"/>
                                <w:sz w:val="22"/>
                              </w:rPr>
                              <w:t>den første artikel hvor begre</w:t>
                            </w:r>
                            <w:r>
                              <w:rPr>
                                <w:rStyle w:val="A1"/>
                                <w:rFonts w:cs="Times New Roman"/>
                                <w:color w:val="000000" w:themeColor="text1"/>
                                <w:sz w:val="22"/>
                              </w:rPr>
                              <w:t>be</w:t>
                            </w:r>
                            <w:r w:rsidRPr="001C0A1C">
                              <w:rPr>
                                <w:rStyle w:val="A1"/>
                                <w:rFonts w:cs="Times New Roman"/>
                                <w:color w:val="000000" w:themeColor="text1"/>
                                <w:sz w:val="22"/>
                              </w:rPr>
                              <w:t>t dialogisk læsning (</w:t>
                            </w:r>
                            <w:r w:rsidR="00C13477">
                              <w:rPr>
                                <w:rStyle w:val="A1"/>
                                <w:rFonts w:cs="Times New Roman"/>
                                <w:color w:val="000000" w:themeColor="text1"/>
                                <w:sz w:val="22"/>
                              </w:rPr>
                              <w:t>”</w:t>
                            </w:r>
                            <w:proofErr w:type="spellStart"/>
                            <w:r w:rsidRPr="001C0A1C">
                              <w:rPr>
                                <w:rStyle w:val="A1"/>
                                <w:rFonts w:cs="Times New Roman"/>
                                <w:color w:val="000000" w:themeColor="text1"/>
                                <w:sz w:val="22"/>
                              </w:rPr>
                              <w:t>dialogical</w:t>
                            </w:r>
                            <w:proofErr w:type="spellEnd"/>
                            <w:r w:rsidRPr="001C0A1C">
                              <w:rPr>
                                <w:rStyle w:val="A1"/>
                                <w:rFonts w:cs="Times New Roman"/>
                                <w:color w:val="000000" w:themeColor="text1"/>
                                <w:sz w:val="22"/>
                              </w:rPr>
                              <w:t xml:space="preserve"> </w:t>
                            </w:r>
                            <w:proofErr w:type="spellStart"/>
                            <w:r w:rsidRPr="001C0A1C">
                              <w:rPr>
                                <w:rStyle w:val="A1"/>
                                <w:rFonts w:cs="Times New Roman"/>
                                <w:color w:val="000000" w:themeColor="text1"/>
                                <w:sz w:val="22"/>
                              </w:rPr>
                              <w:t>reading</w:t>
                            </w:r>
                            <w:proofErr w:type="spellEnd"/>
                            <w:r w:rsidR="00C13477">
                              <w:rPr>
                                <w:rStyle w:val="A1"/>
                                <w:rFonts w:cs="Times New Roman"/>
                                <w:color w:val="000000" w:themeColor="text1"/>
                                <w:sz w:val="22"/>
                              </w:rPr>
                              <w:t>”</w:t>
                            </w:r>
                            <w:r w:rsidRPr="001C0A1C">
                              <w:rPr>
                                <w:rStyle w:val="A1"/>
                                <w:rFonts w:cs="Times New Roman"/>
                                <w:color w:val="000000" w:themeColor="text1"/>
                                <w:sz w:val="22"/>
                              </w:rPr>
                              <w:t xml:space="preserve">) nævnes for første gang. </w:t>
                            </w:r>
                            <w:r>
                              <w:rPr>
                                <w:rFonts w:cs="Times New Roman"/>
                                <w:color w:val="000000" w:themeColor="text1"/>
                                <w:sz w:val="22"/>
                              </w:rPr>
                              <w:t>Mødre til 2-årige børn</w:t>
                            </w:r>
                            <w:r w:rsidRPr="001C0A1C">
                              <w:rPr>
                                <w:rFonts w:cs="Times New Roman"/>
                                <w:color w:val="000000" w:themeColor="text1"/>
                                <w:sz w:val="22"/>
                              </w:rPr>
                              <w:t xml:space="preserve"> blev under læsningen instrueret i at</w:t>
                            </w:r>
                            <w:r>
                              <w:rPr>
                                <w:rFonts w:cs="Times New Roman"/>
                                <w:color w:val="000000" w:themeColor="text1"/>
                                <w:sz w:val="22"/>
                              </w:rPr>
                              <w:t xml:space="preserve">: </w:t>
                            </w:r>
                          </w:p>
                          <w:p w:rsidR="00E25386" w:rsidRPr="001C0A1C" w:rsidRDefault="00E25386" w:rsidP="00E25386">
                            <w:pPr>
                              <w:pStyle w:val="Opstilling-punkttegn"/>
                              <w:numPr>
                                <w:ilvl w:val="0"/>
                                <w:numId w:val="4"/>
                              </w:numPr>
                              <w:rPr>
                                <w:color w:val="000000" w:themeColor="text1"/>
                                <w:sz w:val="22"/>
                              </w:rPr>
                            </w:pPr>
                            <w:r>
                              <w:rPr>
                                <w:color w:val="000000" w:themeColor="text1"/>
                                <w:sz w:val="22"/>
                              </w:rPr>
                              <w:t>a</w:t>
                            </w:r>
                            <w:r w:rsidRPr="001C0A1C">
                              <w:rPr>
                                <w:color w:val="000000" w:themeColor="text1"/>
                                <w:sz w:val="22"/>
                              </w:rPr>
                              <w:t>nvende teknikker</w:t>
                            </w:r>
                            <w:r>
                              <w:rPr>
                                <w:color w:val="000000" w:themeColor="text1"/>
                                <w:sz w:val="22"/>
                              </w:rPr>
                              <w:t>,</w:t>
                            </w:r>
                            <w:r w:rsidRPr="001C0A1C">
                              <w:rPr>
                                <w:color w:val="000000" w:themeColor="text1"/>
                                <w:sz w:val="22"/>
                              </w:rPr>
                              <w:t xml:space="preserve"> der opmuntrer barnet til at sige noget o</w:t>
                            </w:r>
                            <w:r>
                              <w:rPr>
                                <w:color w:val="000000" w:themeColor="text1"/>
                                <w:sz w:val="22"/>
                              </w:rPr>
                              <w:t>m</w:t>
                            </w:r>
                            <w:r w:rsidRPr="001C0A1C">
                              <w:rPr>
                                <w:color w:val="000000" w:themeColor="text1"/>
                                <w:sz w:val="22"/>
                              </w:rPr>
                              <w:t xml:space="preserve"> bogen fx ved at stille åbne spørgsmål, herunder </w:t>
                            </w:r>
                            <w:proofErr w:type="spellStart"/>
                            <w:r w:rsidRPr="001C0A1C">
                              <w:rPr>
                                <w:color w:val="000000" w:themeColor="text1"/>
                                <w:sz w:val="22"/>
                              </w:rPr>
                              <w:t>hv</w:t>
                            </w:r>
                            <w:proofErr w:type="spellEnd"/>
                            <w:r w:rsidRPr="001C0A1C">
                              <w:rPr>
                                <w:color w:val="000000" w:themeColor="text1"/>
                                <w:sz w:val="22"/>
                              </w:rPr>
                              <w:t>-spørgsmål, stille spørgsmål til det der sker i bogen som barnet allerede har hørt</w:t>
                            </w:r>
                          </w:p>
                          <w:p w:rsidR="00E25386" w:rsidRPr="001C0A1C" w:rsidRDefault="00E25386" w:rsidP="00E25386">
                            <w:pPr>
                              <w:pStyle w:val="Opstilling-punkttegn"/>
                              <w:numPr>
                                <w:ilvl w:val="0"/>
                                <w:numId w:val="4"/>
                              </w:numPr>
                              <w:rPr>
                                <w:color w:val="000000" w:themeColor="text1"/>
                                <w:sz w:val="22"/>
                              </w:rPr>
                            </w:pPr>
                            <w:r>
                              <w:rPr>
                                <w:color w:val="000000" w:themeColor="text1"/>
                                <w:sz w:val="22"/>
                              </w:rPr>
                              <w:t>g</w:t>
                            </w:r>
                            <w:r w:rsidRPr="001C0A1C">
                              <w:rPr>
                                <w:color w:val="000000" w:themeColor="text1"/>
                                <w:sz w:val="22"/>
                              </w:rPr>
                              <w:t>ive feedback til barnet fx ved at følge op på barnets svar ved at stille spørgsmål eller ved at gentage</w:t>
                            </w:r>
                            <w:r>
                              <w:rPr>
                                <w:color w:val="000000" w:themeColor="text1"/>
                                <w:sz w:val="22"/>
                              </w:rPr>
                              <w:t>,</w:t>
                            </w:r>
                            <w:r w:rsidRPr="001C0A1C">
                              <w:rPr>
                                <w:color w:val="000000" w:themeColor="text1"/>
                                <w:sz w:val="22"/>
                              </w:rPr>
                              <w:t xml:space="preserve"> hvad barnet siger, fortolke og udvide hvad barnet siger og at give barnet mere viden om bogens indhold.</w:t>
                            </w:r>
                          </w:p>
                          <w:p w:rsidR="00E25386" w:rsidRPr="00AB111D" w:rsidRDefault="00E25386" w:rsidP="00E25386">
                            <w:pPr>
                              <w:autoSpaceDE w:val="0"/>
                              <w:autoSpaceDN w:val="0"/>
                              <w:adjustRightInd w:val="0"/>
                              <w:spacing w:after="200" w:line="221" w:lineRule="atLeast"/>
                            </w:pPr>
                            <w:r w:rsidRPr="001C0A1C">
                              <w:rPr>
                                <w:rStyle w:val="A1"/>
                                <w:rFonts w:cs="Times New Roman"/>
                                <w:sz w:val="22"/>
                              </w:rPr>
                              <w:t xml:space="preserve">I den ene eksperimentgruppe blev mødrene instrueret på samme måde som i Whitehurst </w:t>
                            </w:r>
                            <w:r>
                              <w:rPr>
                                <w:rStyle w:val="A1"/>
                                <w:rFonts w:cs="Times New Roman"/>
                                <w:sz w:val="22"/>
                              </w:rPr>
                              <w:t>m. fl</w:t>
                            </w:r>
                            <w:r w:rsidRPr="001C0A1C">
                              <w:rPr>
                                <w:rStyle w:val="A1"/>
                                <w:rFonts w:cs="Times New Roman"/>
                                <w:sz w:val="22"/>
                              </w:rPr>
                              <w:t>. (1988), dvs. teknikkerne blev forklaret</w:t>
                            </w:r>
                            <w:r>
                              <w:rPr>
                                <w:rStyle w:val="A1"/>
                                <w:rFonts w:cs="Times New Roman"/>
                                <w:sz w:val="22"/>
                              </w:rPr>
                              <w:t xml:space="preserve"> og</w:t>
                            </w:r>
                            <w:r w:rsidRPr="001C0A1C">
                              <w:rPr>
                                <w:rStyle w:val="A1"/>
                                <w:rFonts w:cs="Times New Roman"/>
                                <w:sz w:val="22"/>
                              </w:rPr>
                              <w:t xml:space="preserve"> demonstreret </w:t>
                            </w:r>
                            <w:r>
                              <w:rPr>
                                <w:rStyle w:val="A1"/>
                                <w:rFonts w:cs="Times New Roman"/>
                                <w:sz w:val="22"/>
                              </w:rPr>
                              <w:t>af en forskningsassistent, hvorefter</w:t>
                            </w:r>
                            <w:r w:rsidRPr="001C0A1C">
                              <w:rPr>
                                <w:rStyle w:val="A1"/>
                                <w:rFonts w:cs="Times New Roman"/>
                                <w:sz w:val="22"/>
                              </w:rPr>
                              <w:t xml:space="preserve"> m</w:t>
                            </w:r>
                            <w:r w:rsidRPr="001C0A1C">
                              <w:rPr>
                                <w:rStyle w:val="A1"/>
                                <w:rFonts w:cs="Times New Roman"/>
                                <w:sz w:val="22"/>
                              </w:rPr>
                              <w:t>o</w:t>
                            </w:r>
                            <w:r w:rsidRPr="001C0A1C">
                              <w:rPr>
                                <w:rStyle w:val="A1"/>
                                <w:rFonts w:cs="Times New Roman"/>
                                <w:sz w:val="22"/>
                              </w:rPr>
                              <w:t xml:space="preserve">ren derefter </w:t>
                            </w:r>
                            <w:r>
                              <w:rPr>
                                <w:rStyle w:val="A1"/>
                                <w:rFonts w:cs="Times New Roman"/>
                                <w:sz w:val="22"/>
                              </w:rPr>
                              <w:t xml:space="preserve">fik </w:t>
                            </w:r>
                            <w:r w:rsidRPr="001C0A1C">
                              <w:rPr>
                                <w:rStyle w:val="A1"/>
                                <w:rFonts w:cs="Times New Roman"/>
                                <w:sz w:val="22"/>
                              </w:rPr>
                              <w:t>direkte feedback på hendes læsning med barnet</w:t>
                            </w:r>
                            <w:r>
                              <w:rPr>
                                <w:rStyle w:val="A1"/>
                                <w:rFonts w:cs="Times New Roman"/>
                                <w:sz w:val="22"/>
                              </w:rPr>
                              <w:t xml:space="preserve"> af </w:t>
                            </w:r>
                            <w:r w:rsidRPr="001C0A1C">
                              <w:rPr>
                                <w:rStyle w:val="A1"/>
                                <w:rFonts w:cs="Times New Roman"/>
                                <w:sz w:val="22"/>
                              </w:rPr>
                              <w:t>forskningsassistent</w:t>
                            </w:r>
                            <w:r>
                              <w:rPr>
                                <w:rStyle w:val="A1"/>
                                <w:rFonts w:cs="Times New Roman"/>
                                <w:sz w:val="22"/>
                              </w:rPr>
                              <w:t>en</w:t>
                            </w:r>
                            <w:r w:rsidRPr="001C0A1C">
                              <w:rPr>
                                <w:rStyle w:val="A1"/>
                                <w:rFonts w:cs="Times New Roman"/>
                                <w:sz w:val="22"/>
                              </w:rPr>
                              <w:t xml:space="preserve">. I den anden gruppe </w:t>
                            </w:r>
                            <w:r w:rsidRPr="001C0A1C">
                              <w:rPr>
                                <w:rFonts w:cs="Times New Roman"/>
                                <w:color w:val="000000"/>
                                <w:sz w:val="22"/>
                              </w:rPr>
                              <w:t>blev mødrene</w:t>
                            </w:r>
                            <w:r>
                              <w:rPr>
                                <w:rFonts w:cs="Times New Roman"/>
                                <w:color w:val="000000"/>
                                <w:sz w:val="22"/>
                              </w:rPr>
                              <w:t xml:space="preserve"> alene</w:t>
                            </w:r>
                            <w:r w:rsidRPr="001C0A1C">
                              <w:rPr>
                                <w:rFonts w:cs="Times New Roman"/>
                                <w:color w:val="000000"/>
                                <w:sz w:val="22"/>
                              </w:rPr>
                              <w:t xml:space="preserve"> instrueret ved hjælp af to instruktionsvideoer</w:t>
                            </w:r>
                            <w:r>
                              <w:rPr>
                                <w:rFonts w:cs="Times New Roman"/>
                                <w:color w:val="000000"/>
                                <w:sz w:val="22"/>
                              </w:rPr>
                              <w:t>,</w:t>
                            </w:r>
                            <w:r w:rsidRPr="001C0A1C">
                              <w:rPr>
                                <w:rFonts w:cs="Times New Roman"/>
                                <w:color w:val="000000"/>
                                <w:sz w:val="22"/>
                              </w:rPr>
                              <w:t xml:space="preserve"> som præsent</w:t>
                            </w:r>
                            <w:r w:rsidRPr="001C0A1C">
                              <w:rPr>
                                <w:rFonts w:cs="Times New Roman"/>
                                <w:color w:val="000000"/>
                                <w:sz w:val="22"/>
                              </w:rPr>
                              <w:t>e</w:t>
                            </w:r>
                            <w:r w:rsidRPr="001C0A1C">
                              <w:rPr>
                                <w:rFonts w:cs="Times New Roman"/>
                                <w:color w:val="000000"/>
                                <w:sz w:val="22"/>
                              </w:rPr>
                              <w:t>rede dem for de samme dialogiske læsningsstrategier som den første gruppe blev undervist d</w:t>
                            </w:r>
                            <w:r w:rsidRPr="001C0A1C">
                              <w:rPr>
                                <w:rFonts w:cs="Times New Roman"/>
                                <w:color w:val="000000"/>
                                <w:sz w:val="22"/>
                              </w:rPr>
                              <w:t>i</w:t>
                            </w:r>
                            <w:r w:rsidRPr="001C0A1C">
                              <w:rPr>
                                <w:rFonts w:cs="Times New Roman"/>
                                <w:color w:val="000000"/>
                                <w:sz w:val="22"/>
                              </w:rPr>
                              <w:t xml:space="preserve">rekte 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C27311" id="Afrundet rektangel 1" o:spid="_x0000_s1027" style="position:absolute;left:0;text-align:left;margin-left:4.5pt;margin-top:7.95pt;width:465pt;height:2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" fillcolor="#e7e6e6 [3214]" strokecolor="#70ad47 [3209]" strokeweight="1pt">
                <v:stroke joinstyle="miter"/>
                <v:textbox>
                  <w:txbxContent>
                    <w:p w:rsidR="00E25386" w:rsidRPr="001C0A1C" w:rsidRDefault="00E25386" w:rsidP="00E25386">
                      <w:pPr>
                        <w:shd w:val="clear" w:color="auto" w:fill="E7E6E6" w:themeFill="background2"/>
                        <w:spacing w:afterLines="50" w:after="120"/>
                        <w:rPr>
                          <w:rFonts w:cs="Times New Roman"/>
                          <w:color w:val="000000" w:themeColor="text1"/>
                          <w:sz w:val="22"/>
                        </w:rPr>
                      </w:pPr>
                      <w:r w:rsidRPr="001C0A1C">
                        <w:rPr>
                          <w:rFonts w:cs="Times New Roman"/>
                          <w:color w:val="000000" w:themeColor="text1"/>
                          <w:sz w:val="22"/>
                        </w:rPr>
                        <w:t>ARNOLD M. FL. (1994)</w:t>
                      </w:r>
                      <w:r w:rsidRPr="001C0A1C">
                        <w:rPr>
                          <w:rFonts w:cs="Times New Roman"/>
                          <w:b/>
                          <w:color w:val="000000" w:themeColor="text1"/>
                          <w:sz w:val="22"/>
                        </w:rPr>
                        <w:t xml:space="preserve"> </w:t>
                      </w:r>
                      <w:r w:rsidRPr="001C0A1C">
                        <w:rPr>
                          <w:rFonts w:cs="Times New Roman"/>
                          <w:color w:val="000000" w:themeColor="text1"/>
                          <w:sz w:val="22"/>
                        </w:rPr>
                        <w:t>er et eksempel på et klassisk studie af dialogisk læsning</w:t>
                      </w:r>
                      <w:r>
                        <w:rPr>
                          <w:rFonts w:cs="Times New Roman"/>
                          <w:color w:val="000000" w:themeColor="text1"/>
                          <w:sz w:val="22"/>
                        </w:rPr>
                        <w:t xml:space="preserve"> og er</w:t>
                      </w:r>
                      <w:r w:rsidRPr="001C0A1C">
                        <w:rPr>
                          <w:rStyle w:val="A1"/>
                          <w:rFonts w:cs="Times New Roman"/>
                          <w:color w:val="000000" w:themeColor="text1"/>
                          <w:sz w:val="22"/>
                        </w:rPr>
                        <w:t xml:space="preserve"> </w:t>
                      </w:r>
                      <w:r>
                        <w:rPr>
                          <w:rStyle w:val="A1"/>
                          <w:rFonts w:cs="Times New Roman"/>
                          <w:color w:val="000000" w:themeColor="text1"/>
                          <w:sz w:val="22"/>
                        </w:rPr>
                        <w:t xml:space="preserve">samtidig også </w:t>
                      </w:r>
                      <w:r w:rsidRPr="001C0A1C">
                        <w:rPr>
                          <w:rStyle w:val="A1"/>
                          <w:rFonts w:cs="Times New Roman"/>
                          <w:color w:val="000000" w:themeColor="text1"/>
                          <w:sz w:val="22"/>
                        </w:rPr>
                        <w:t>den første artikel hvor begre</w:t>
                      </w:r>
                      <w:r>
                        <w:rPr>
                          <w:rStyle w:val="A1"/>
                          <w:rFonts w:cs="Times New Roman"/>
                          <w:color w:val="000000" w:themeColor="text1"/>
                          <w:sz w:val="22"/>
                        </w:rPr>
                        <w:t>be</w:t>
                      </w:r>
                      <w:r w:rsidRPr="001C0A1C">
                        <w:rPr>
                          <w:rStyle w:val="A1"/>
                          <w:rFonts w:cs="Times New Roman"/>
                          <w:color w:val="000000" w:themeColor="text1"/>
                          <w:sz w:val="22"/>
                        </w:rPr>
                        <w:t>t dialogisk læsning (</w:t>
                      </w:r>
                      <w:r w:rsidR="00C13477">
                        <w:rPr>
                          <w:rStyle w:val="A1"/>
                          <w:rFonts w:cs="Times New Roman"/>
                          <w:color w:val="000000" w:themeColor="text1"/>
                          <w:sz w:val="22"/>
                        </w:rPr>
                        <w:t>”</w:t>
                      </w:r>
                      <w:proofErr w:type="spellStart"/>
                      <w:r w:rsidRPr="001C0A1C">
                        <w:rPr>
                          <w:rStyle w:val="A1"/>
                          <w:rFonts w:cs="Times New Roman"/>
                          <w:color w:val="000000" w:themeColor="text1"/>
                          <w:sz w:val="22"/>
                        </w:rPr>
                        <w:t>dialogical</w:t>
                      </w:r>
                      <w:proofErr w:type="spellEnd"/>
                      <w:r w:rsidRPr="001C0A1C">
                        <w:rPr>
                          <w:rStyle w:val="A1"/>
                          <w:rFonts w:cs="Times New Roman"/>
                          <w:color w:val="000000" w:themeColor="text1"/>
                          <w:sz w:val="22"/>
                        </w:rPr>
                        <w:t xml:space="preserve"> </w:t>
                      </w:r>
                      <w:proofErr w:type="spellStart"/>
                      <w:r w:rsidRPr="001C0A1C">
                        <w:rPr>
                          <w:rStyle w:val="A1"/>
                          <w:rFonts w:cs="Times New Roman"/>
                          <w:color w:val="000000" w:themeColor="text1"/>
                          <w:sz w:val="22"/>
                        </w:rPr>
                        <w:t>reading</w:t>
                      </w:r>
                      <w:proofErr w:type="spellEnd"/>
                      <w:r w:rsidR="00C13477">
                        <w:rPr>
                          <w:rStyle w:val="A1"/>
                          <w:rFonts w:cs="Times New Roman"/>
                          <w:color w:val="000000" w:themeColor="text1"/>
                          <w:sz w:val="22"/>
                        </w:rPr>
                        <w:t>”</w:t>
                      </w:r>
                      <w:r w:rsidRPr="001C0A1C">
                        <w:rPr>
                          <w:rStyle w:val="A1"/>
                          <w:rFonts w:cs="Times New Roman"/>
                          <w:color w:val="000000" w:themeColor="text1"/>
                          <w:sz w:val="22"/>
                        </w:rPr>
                        <w:t xml:space="preserve">) nævnes for første gang. </w:t>
                      </w:r>
                      <w:r>
                        <w:rPr>
                          <w:rFonts w:cs="Times New Roman"/>
                          <w:color w:val="000000" w:themeColor="text1"/>
                          <w:sz w:val="22"/>
                        </w:rPr>
                        <w:t>Mødre til 2-årige børn</w:t>
                      </w:r>
                      <w:r w:rsidRPr="001C0A1C">
                        <w:rPr>
                          <w:rFonts w:cs="Times New Roman"/>
                          <w:color w:val="000000" w:themeColor="text1"/>
                          <w:sz w:val="22"/>
                        </w:rPr>
                        <w:t xml:space="preserve"> blev under læsningen instrueret i at</w:t>
                      </w:r>
                      <w:r>
                        <w:rPr>
                          <w:rFonts w:cs="Times New Roman"/>
                          <w:color w:val="000000" w:themeColor="text1"/>
                          <w:sz w:val="22"/>
                        </w:rPr>
                        <w:t xml:space="preserve">: </w:t>
                      </w:r>
                    </w:p>
                    <w:p w:rsidR="00E25386" w:rsidRPr="001C0A1C" w:rsidRDefault="00E25386" w:rsidP="00E25386">
                      <w:pPr>
                        <w:pStyle w:val="Opstilling-punkttegn"/>
                        <w:numPr>
                          <w:ilvl w:val="0"/>
                          <w:numId w:val="4"/>
                        </w:numPr>
                        <w:rPr>
                          <w:color w:val="000000" w:themeColor="text1"/>
                          <w:sz w:val="22"/>
                        </w:rPr>
                      </w:pPr>
                      <w:proofErr w:type="gramStart"/>
                      <w:r>
                        <w:rPr>
                          <w:color w:val="000000" w:themeColor="text1"/>
                          <w:sz w:val="22"/>
                        </w:rPr>
                        <w:t>a</w:t>
                      </w:r>
                      <w:r w:rsidRPr="001C0A1C">
                        <w:rPr>
                          <w:color w:val="000000" w:themeColor="text1"/>
                          <w:sz w:val="22"/>
                        </w:rPr>
                        <w:t>nvende</w:t>
                      </w:r>
                      <w:proofErr w:type="gramEnd"/>
                      <w:r w:rsidRPr="001C0A1C">
                        <w:rPr>
                          <w:color w:val="000000" w:themeColor="text1"/>
                          <w:sz w:val="22"/>
                        </w:rPr>
                        <w:t xml:space="preserve"> teknikker</w:t>
                      </w:r>
                      <w:r>
                        <w:rPr>
                          <w:color w:val="000000" w:themeColor="text1"/>
                          <w:sz w:val="22"/>
                        </w:rPr>
                        <w:t>,</w:t>
                      </w:r>
                      <w:r w:rsidRPr="001C0A1C">
                        <w:rPr>
                          <w:color w:val="000000" w:themeColor="text1"/>
                          <w:sz w:val="22"/>
                        </w:rPr>
                        <w:t xml:space="preserve"> der opmuntrer barnet til at sige noget o</w:t>
                      </w:r>
                      <w:r>
                        <w:rPr>
                          <w:color w:val="000000" w:themeColor="text1"/>
                          <w:sz w:val="22"/>
                        </w:rPr>
                        <w:t>m</w:t>
                      </w:r>
                      <w:r w:rsidRPr="001C0A1C">
                        <w:rPr>
                          <w:color w:val="000000" w:themeColor="text1"/>
                          <w:sz w:val="22"/>
                        </w:rPr>
                        <w:t xml:space="preserve"> bogen fx ved at stille åbne spørgsmål, herunder </w:t>
                      </w:r>
                      <w:proofErr w:type="spellStart"/>
                      <w:r w:rsidRPr="001C0A1C">
                        <w:rPr>
                          <w:color w:val="000000" w:themeColor="text1"/>
                          <w:sz w:val="22"/>
                        </w:rPr>
                        <w:t>hv</w:t>
                      </w:r>
                      <w:proofErr w:type="spellEnd"/>
                      <w:r w:rsidRPr="001C0A1C">
                        <w:rPr>
                          <w:color w:val="000000" w:themeColor="text1"/>
                          <w:sz w:val="22"/>
                        </w:rPr>
                        <w:t>-spørgsmål, stille spørgsmål til det der sker i bogen som barnet allerede har hørt</w:t>
                      </w:r>
                    </w:p>
                    <w:p w:rsidR="00E25386" w:rsidRPr="001C0A1C" w:rsidRDefault="00E25386" w:rsidP="00E25386">
                      <w:pPr>
                        <w:pStyle w:val="Opstilling-punkttegn"/>
                        <w:numPr>
                          <w:ilvl w:val="0"/>
                          <w:numId w:val="4"/>
                        </w:numPr>
                        <w:rPr>
                          <w:color w:val="000000" w:themeColor="text1"/>
                          <w:sz w:val="22"/>
                        </w:rPr>
                      </w:pPr>
                      <w:proofErr w:type="gramStart"/>
                      <w:r>
                        <w:rPr>
                          <w:color w:val="000000" w:themeColor="text1"/>
                          <w:sz w:val="22"/>
                        </w:rPr>
                        <w:t>g</w:t>
                      </w:r>
                      <w:r w:rsidRPr="001C0A1C">
                        <w:rPr>
                          <w:color w:val="000000" w:themeColor="text1"/>
                          <w:sz w:val="22"/>
                        </w:rPr>
                        <w:t>ive</w:t>
                      </w:r>
                      <w:proofErr w:type="gramEnd"/>
                      <w:r w:rsidRPr="001C0A1C">
                        <w:rPr>
                          <w:color w:val="000000" w:themeColor="text1"/>
                          <w:sz w:val="22"/>
                        </w:rPr>
                        <w:t xml:space="preserve"> feedback til barnet fx ved at følge op på barnets svar ved at stille spørgsmål eller ved at gentage</w:t>
                      </w:r>
                      <w:r>
                        <w:rPr>
                          <w:color w:val="000000" w:themeColor="text1"/>
                          <w:sz w:val="22"/>
                        </w:rPr>
                        <w:t>,</w:t>
                      </w:r>
                      <w:r w:rsidRPr="001C0A1C">
                        <w:rPr>
                          <w:color w:val="000000" w:themeColor="text1"/>
                          <w:sz w:val="22"/>
                        </w:rPr>
                        <w:t xml:space="preserve"> hvad barnet siger, fortolke og udvide hvad barnet siger og at give barnet mere viden om bogens indhold.</w:t>
                      </w:r>
                    </w:p>
                    <w:p w:rsidR="00E25386" w:rsidRPr="00AB111D" w:rsidRDefault="00E25386" w:rsidP="00E25386">
                      <w:pPr>
                        <w:autoSpaceDE w:val="0"/>
                        <w:autoSpaceDN w:val="0"/>
                        <w:adjustRightInd w:val="0"/>
                        <w:spacing w:after="200" w:line="221" w:lineRule="atLeast"/>
                      </w:pPr>
                      <w:r w:rsidRPr="001C0A1C">
                        <w:rPr>
                          <w:rStyle w:val="A1"/>
                          <w:rFonts w:cs="Times New Roman"/>
                          <w:sz w:val="22"/>
                        </w:rPr>
                        <w:t xml:space="preserve">I den ene eksperimentgruppe blev mødrene instrueret på samme måde som i Whitehurst </w:t>
                      </w:r>
                      <w:r>
                        <w:rPr>
                          <w:rStyle w:val="A1"/>
                          <w:rFonts w:cs="Times New Roman"/>
                          <w:sz w:val="22"/>
                        </w:rPr>
                        <w:t>m. fl</w:t>
                      </w:r>
                      <w:r w:rsidRPr="001C0A1C">
                        <w:rPr>
                          <w:rStyle w:val="A1"/>
                          <w:rFonts w:cs="Times New Roman"/>
                          <w:sz w:val="22"/>
                        </w:rPr>
                        <w:t>. (1988), dvs. teknikkerne blev forklaret</w:t>
                      </w:r>
                      <w:r>
                        <w:rPr>
                          <w:rStyle w:val="A1"/>
                          <w:rFonts w:cs="Times New Roman"/>
                          <w:sz w:val="22"/>
                        </w:rPr>
                        <w:t xml:space="preserve"> og</w:t>
                      </w:r>
                      <w:r w:rsidRPr="001C0A1C">
                        <w:rPr>
                          <w:rStyle w:val="A1"/>
                          <w:rFonts w:cs="Times New Roman"/>
                          <w:sz w:val="22"/>
                        </w:rPr>
                        <w:t xml:space="preserve"> demonstreret </w:t>
                      </w:r>
                      <w:r>
                        <w:rPr>
                          <w:rStyle w:val="A1"/>
                          <w:rFonts w:cs="Times New Roman"/>
                          <w:sz w:val="22"/>
                        </w:rPr>
                        <w:t>af en forskningsassistent, hvorefter</w:t>
                      </w:r>
                      <w:r w:rsidRPr="001C0A1C">
                        <w:rPr>
                          <w:rStyle w:val="A1"/>
                          <w:rFonts w:cs="Times New Roman"/>
                          <w:sz w:val="22"/>
                        </w:rPr>
                        <w:t xml:space="preserve"> moren derefter </w:t>
                      </w:r>
                      <w:r>
                        <w:rPr>
                          <w:rStyle w:val="A1"/>
                          <w:rFonts w:cs="Times New Roman"/>
                          <w:sz w:val="22"/>
                        </w:rPr>
                        <w:t xml:space="preserve">fik </w:t>
                      </w:r>
                      <w:r w:rsidRPr="001C0A1C">
                        <w:rPr>
                          <w:rStyle w:val="A1"/>
                          <w:rFonts w:cs="Times New Roman"/>
                          <w:sz w:val="22"/>
                        </w:rPr>
                        <w:t>direkte feedback på hendes læsning med barnet</w:t>
                      </w:r>
                      <w:r>
                        <w:rPr>
                          <w:rStyle w:val="A1"/>
                          <w:rFonts w:cs="Times New Roman"/>
                          <w:sz w:val="22"/>
                        </w:rPr>
                        <w:t xml:space="preserve"> af </w:t>
                      </w:r>
                      <w:r w:rsidRPr="001C0A1C">
                        <w:rPr>
                          <w:rStyle w:val="A1"/>
                          <w:rFonts w:cs="Times New Roman"/>
                          <w:sz w:val="22"/>
                        </w:rPr>
                        <w:t>forskningsassistent</w:t>
                      </w:r>
                      <w:r>
                        <w:rPr>
                          <w:rStyle w:val="A1"/>
                          <w:rFonts w:cs="Times New Roman"/>
                          <w:sz w:val="22"/>
                        </w:rPr>
                        <w:t>en</w:t>
                      </w:r>
                      <w:r w:rsidRPr="001C0A1C">
                        <w:rPr>
                          <w:rStyle w:val="A1"/>
                          <w:rFonts w:cs="Times New Roman"/>
                          <w:sz w:val="22"/>
                        </w:rPr>
                        <w:t xml:space="preserve">. I den anden gruppe </w:t>
                      </w:r>
                      <w:r w:rsidRPr="001C0A1C">
                        <w:rPr>
                          <w:rFonts w:cs="Times New Roman"/>
                          <w:color w:val="000000"/>
                          <w:sz w:val="22"/>
                        </w:rPr>
                        <w:t>blev mødrene</w:t>
                      </w:r>
                      <w:r>
                        <w:rPr>
                          <w:rFonts w:cs="Times New Roman"/>
                          <w:color w:val="000000"/>
                          <w:sz w:val="22"/>
                        </w:rPr>
                        <w:t xml:space="preserve"> alene</w:t>
                      </w:r>
                      <w:r w:rsidRPr="001C0A1C">
                        <w:rPr>
                          <w:rFonts w:cs="Times New Roman"/>
                          <w:color w:val="000000"/>
                          <w:sz w:val="22"/>
                        </w:rPr>
                        <w:t xml:space="preserve"> instrueret ved hjælp af to instruktionsvideoer</w:t>
                      </w:r>
                      <w:r>
                        <w:rPr>
                          <w:rFonts w:cs="Times New Roman"/>
                          <w:color w:val="000000"/>
                          <w:sz w:val="22"/>
                        </w:rPr>
                        <w:t>,</w:t>
                      </w:r>
                      <w:r w:rsidRPr="001C0A1C">
                        <w:rPr>
                          <w:rFonts w:cs="Times New Roman"/>
                          <w:color w:val="000000"/>
                          <w:sz w:val="22"/>
                        </w:rPr>
                        <w:t xml:space="preserve"> som præsenterede dem for de samme dialogiske læsningsstrategier som den første gruppe blev undervist direkte i. </w:t>
                      </w:r>
                    </w:p>
                  </w:txbxContent>
                </v:textbox>
                <w10:wrap anchorx="margin"/>
              </v:roundrect>
            </w:pict>
          </mc:Fallback>
        </mc:AlternateContent>
      </w:r>
    </w:p>
    <w:p w:rsidR="00E25386" w:rsidRPr="00E25386" w:rsidRDefault="00E25386" w:rsidP="004618F4">
      <w:pPr>
        <w:pStyle w:val="Opstilling-punkttegn"/>
        <w:numPr>
          <w:ilvl w:val="0"/>
          <w:numId w:val="0"/>
        </w:numPr>
        <w:jc w:val="both"/>
      </w:pPr>
    </w:p>
    <w:p w:rsidR="00E25386" w:rsidRPr="00E25386" w:rsidRDefault="00E25386" w:rsidP="004618F4">
      <w:pPr>
        <w:pStyle w:val="Opstilling-punkttegn"/>
        <w:numPr>
          <w:ilvl w:val="0"/>
          <w:numId w:val="0"/>
        </w:numPr>
        <w:jc w:val="both"/>
      </w:pPr>
    </w:p>
    <w:p w:rsidR="00E25386" w:rsidRPr="00E25386" w:rsidRDefault="00E25386" w:rsidP="004618F4">
      <w:pPr>
        <w:pStyle w:val="Opstilling-punkttegn"/>
        <w:numPr>
          <w:ilvl w:val="0"/>
          <w:numId w:val="0"/>
        </w:numPr>
        <w:jc w:val="both"/>
      </w:pPr>
    </w:p>
    <w:p w:rsidR="00E25386" w:rsidRPr="00E25386" w:rsidRDefault="00E25386" w:rsidP="004618F4">
      <w:pPr>
        <w:pStyle w:val="Opstilling-punkttegn"/>
        <w:numPr>
          <w:ilvl w:val="0"/>
          <w:numId w:val="0"/>
        </w:numPr>
        <w:jc w:val="both"/>
      </w:pPr>
    </w:p>
    <w:p w:rsidR="00E25386" w:rsidRPr="00E25386" w:rsidRDefault="00E25386" w:rsidP="004618F4">
      <w:pPr>
        <w:pStyle w:val="Opstilling-punkttegn"/>
        <w:numPr>
          <w:ilvl w:val="0"/>
          <w:numId w:val="0"/>
        </w:numPr>
        <w:jc w:val="both"/>
      </w:pPr>
    </w:p>
    <w:p w:rsidR="00E25386" w:rsidRPr="00E25386" w:rsidRDefault="00E25386" w:rsidP="004618F4">
      <w:pPr>
        <w:pStyle w:val="Opstilling-punkttegn"/>
        <w:numPr>
          <w:ilvl w:val="0"/>
          <w:numId w:val="0"/>
        </w:numPr>
        <w:jc w:val="both"/>
      </w:pPr>
    </w:p>
    <w:p w:rsidR="00E25386" w:rsidRPr="00E25386" w:rsidRDefault="00E25386" w:rsidP="004618F4">
      <w:pPr>
        <w:pStyle w:val="Opstilling-punkttegn"/>
        <w:numPr>
          <w:ilvl w:val="0"/>
          <w:numId w:val="0"/>
        </w:numPr>
        <w:jc w:val="both"/>
      </w:pPr>
    </w:p>
    <w:p w:rsidR="00E25386" w:rsidRPr="00E25386" w:rsidRDefault="00E25386" w:rsidP="004618F4">
      <w:pPr>
        <w:pStyle w:val="Opstilling-punkttegn"/>
        <w:numPr>
          <w:ilvl w:val="0"/>
          <w:numId w:val="0"/>
        </w:numPr>
        <w:jc w:val="both"/>
      </w:pPr>
    </w:p>
    <w:p w:rsidR="00E25386" w:rsidRPr="00E25386" w:rsidRDefault="00E25386" w:rsidP="004618F4">
      <w:pPr>
        <w:pStyle w:val="Opstilling-punkttegn"/>
        <w:numPr>
          <w:ilvl w:val="0"/>
          <w:numId w:val="0"/>
        </w:numPr>
        <w:jc w:val="both"/>
      </w:pPr>
    </w:p>
    <w:p w:rsidR="00E25386" w:rsidRPr="00E25386" w:rsidRDefault="00E25386" w:rsidP="004618F4">
      <w:pPr>
        <w:pStyle w:val="Opstilling-punkttegn"/>
        <w:numPr>
          <w:ilvl w:val="0"/>
          <w:numId w:val="0"/>
        </w:numPr>
        <w:jc w:val="both"/>
      </w:pPr>
    </w:p>
    <w:p w:rsidR="00E25386" w:rsidRPr="00E25386" w:rsidRDefault="00E25386" w:rsidP="004618F4">
      <w:pPr>
        <w:pStyle w:val="Opstilling-punkttegn"/>
        <w:numPr>
          <w:ilvl w:val="0"/>
          <w:numId w:val="0"/>
        </w:numPr>
        <w:jc w:val="both"/>
      </w:pPr>
    </w:p>
    <w:p w:rsidR="00E25386" w:rsidRPr="00E25386" w:rsidRDefault="00E25386" w:rsidP="004618F4">
      <w:pPr>
        <w:pStyle w:val="Opstilling-punkttegn"/>
        <w:numPr>
          <w:ilvl w:val="0"/>
          <w:numId w:val="0"/>
        </w:numPr>
        <w:jc w:val="both"/>
      </w:pPr>
    </w:p>
    <w:p w:rsidR="00E25386" w:rsidRPr="00E25386" w:rsidRDefault="00E25386" w:rsidP="004618F4">
      <w:pPr>
        <w:pStyle w:val="Opstilling-punkttegn"/>
        <w:numPr>
          <w:ilvl w:val="0"/>
          <w:numId w:val="0"/>
        </w:numPr>
        <w:spacing w:afterLines="50" w:after="120"/>
        <w:contextualSpacing w:val="0"/>
        <w:jc w:val="both"/>
      </w:pPr>
      <w:r w:rsidRPr="00E25386">
        <w:tab/>
      </w:r>
    </w:p>
    <w:p w:rsidR="00F44B1B" w:rsidRDefault="00F44B1B" w:rsidP="004618F4">
      <w:pPr>
        <w:pStyle w:val="Opstilling-punkttegn"/>
        <w:numPr>
          <w:ilvl w:val="0"/>
          <w:numId w:val="0"/>
        </w:numPr>
        <w:spacing w:afterLines="50" w:after="120"/>
        <w:contextualSpacing w:val="0"/>
        <w:jc w:val="both"/>
      </w:pPr>
    </w:p>
    <w:p w:rsidR="00F44B1B" w:rsidRDefault="00F44B1B" w:rsidP="004618F4">
      <w:pPr>
        <w:pStyle w:val="Opstilling-punkttegn"/>
        <w:numPr>
          <w:ilvl w:val="0"/>
          <w:numId w:val="0"/>
        </w:numPr>
        <w:spacing w:afterLines="50" w:after="120"/>
        <w:contextualSpacing w:val="0"/>
        <w:jc w:val="both"/>
      </w:pPr>
    </w:p>
    <w:p w:rsidR="00F44B1B" w:rsidRDefault="00F44B1B" w:rsidP="004618F4">
      <w:pPr>
        <w:pStyle w:val="Opstilling-punkttegn"/>
        <w:numPr>
          <w:ilvl w:val="0"/>
          <w:numId w:val="0"/>
        </w:numPr>
        <w:spacing w:afterLines="50" w:after="120"/>
        <w:contextualSpacing w:val="0"/>
        <w:jc w:val="both"/>
      </w:pPr>
    </w:p>
    <w:p w:rsidR="00E25386" w:rsidRPr="00BD4EEE" w:rsidRDefault="00E25386" w:rsidP="004618F4">
      <w:pPr>
        <w:pStyle w:val="Opstilling-punkttegn"/>
        <w:numPr>
          <w:ilvl w:val="0"/>
          <w:numId w:val="0"/>
        </w:numPr>
        <w:spacing w:afterLines="50" w:after="120"/>
        <w:contextualSpacing w:val="0"/>
        <w:jc w:val="both"/>
      </w:pPr>
      <w:r w:rsidRPr="00BD4EEE">
        <w:t xml:space="preserve">Som Arnold m. fl. (1994) har de fleste studier, der er inkluderet i denne pædagogiske tilgang, et snævert fokus på </w:t>
      </w:r>
      <w:r w:rsidRPr="00BD4EEE">
        <w:rPr>
          <w:i/>
        </w:rPr>
        <w:t>om</w:t>
      </w:r>
      <w:r w:rsidRPr="00BD4EEE">
        <w:t xml:space="preserve"> dialogisk læsning mellem voksen og barn har positiv effekt på børns sprogu</w:t>
      </w:r>
      <w:r w:rsidRPr="00BD4EEE">
        <w:t>d</w:t>
      </w:r>
      <w:r w:rsidRPr="00BD4EEE">
        <w:t xml:space="preserve">vikling (se fx amerikanske studie af Whitehurst m.fl. (1994) eller de to israelske studier </w:t>
      </w:r>
      <w:proofErr w:type="spellStart"/>
      <w:r w:rsidRPr="00BD4EEE">
        <w:t>Kotaman</w:t>
      </w:r>
      <w:proofErr w:type="spellEnd"/>
      <w:r w:rsidRPr="00BD4EEE">
        <w:t xml:space="preserve"> (2008) og Aram, Fine og Ziv (2013)</w:t>
      </w:r>
      <w:r>
        <w:t>)</w:t>
      </w:r>
      <w:r w:rsidRPr="00BD4EEE">
        <w:t xml:space="preserve"> mere end hvordan forældre kan understøttes i at læse dialogisk. Andre studier under denne pædagogiske tilgang har et bredere sigte som fx afprøvningen af</w:t>
      </w:r>
      <w:r>
        <w:t xml:space="preserve"> effekten</w:t>
      </w:r>
      <w:r w:rsidRPr="00BD4EEE">
        <w:t xml:space="preserve"> </w:t>
      </w:r>
      <w:r>
        <w:t xml:space="preserve">en udbredt indsats </w:t>
      </w:r>
      <w:proofErr w:type="spellStart"/>
      <w:r w:rsidRPr="00BD4EEE">
        <w:rPr>
          <w:i/>
        </w:rPr>
        <w:t>Bookstart</w:t>
      </w:r>
      <w:proofErr w:type="spellEnd"/>
      <w:r w:rsidRPr="00BD4EEE">
        <w:rPr>
          <w:i/>
        </w:rPr>
        <w:t xml:space="preserve"> </w:t>
      </w:r>
      <w:r w:rsidRPr="00BD4EEE">
        <w:t xml:space="preserve">i Holland, hvor forældre med 8 måneder gamle børn </w:t>
      </w:r>
      <w:r>
        <w:t>i store dele af kan</w:t>
      </w:r>
      <w:r w:rsidRPr="00BD4EEE">
        <w:t xml:space="preserve"> hente en babybog, en CD med sange samt en folder, der forklarer om vigtigheden af dialogisk læ</w:t>
      </w:r>
      <w:r w:rsidRPr="00BD4EEE">
        <w:t>s</w:t>
      </w:r>
      <w:r w:rsidRPr="00BD4EEE">
        <w:t>ning</w:t>
      </w:r>
      <w:r>
        <w:t xml:space="preserve"> </w:t>
      </w:r>
      <w:r w:rsidRPr="00BD4EEE">
        <w:t>(van Berg &amp; Bus, 2014).</w:t>
      </w:r>
    </w:p>
    <w:p w:rsidR="00E25386" w:rsidRPr="00BD4EEE" w:rsidRDefault="00E25386" w:rsidP="004618F4">
      <w:pPr>
        <w:pStyle w:val="Opstilling-punkttegn"/>
        <w:numPr>
          <w:ilvl w:val="0"/>
          <w:numId w:val="0"/>
        </w:numPr>
        <w:spacing w:afterLines="50" w:after="120"/>
        <w:contextualSpacing w:val="0"/>
        <w:jc w:val="both"/>
      </w:pPr>
      <w:r w:rsidRPr="00BD4EEE">
        <w:rPr>
          <w:rStyle w:val="UnderoverskrifterTegn"/>
        </w:rPr>
        <w:t>Målgruppe, varighed af indsatsen og sprogligt fokus.</w:t>
      </w:r>
      <w:r w:rsidRPr="00BD4EEE">
        <w:rPr>
          <w:i/>
          <w:color w:val="C00000"/>
        </w:rPr>
        <w:t xml:space="preserve"> </w:t>
      </w:r>
      <w:r w:rsidRPr="00BD4EEE">
        <w:t xml:space="preserve">Denne pædagogiske tilgang er først og fremmest afprøvet på små børn (tre år og derunder) med forskellig social baggrund. De fleste forløb varer under 10 uger (faktisk varer en tredjedel 5 uger eller derunder). Alle indsatser har som mål at understøtte </w:t>
      </w:r>
      <w:r>
        <w:t>talesprog, først og fremmest ordforråd, dvs. effekten af dialogisk læsning er kun i meget begrænset omfang afprøvet på førskriftlige færdigheder</w:t>
      </w:r>
      <w:r w:rsidRPr="00BD4EEE">
        <w:t>.</w:t>
      </w:r>
    </w:p>
    <w:p w:rsidR="00E25386" w:rsidRPr="00BD4EEE" w:rsidRDefault="00E25386" w:rsidP="004618F4">
      <w:pPr>
        <w:pStyle w:val="Opstilling-punkttegn"/>
        <w:numPr>
          <w:ilvl w:val="0"/>
          <w:numId w:val="0"/>
        </w:numPr>
        <w:spacing w:afterLines="50" w:after="120"/>
        <w:contextualSpacing w:val="0"/>
        <w:jc w:val="both"/>
      </w:pPr>
      <w:r w:rsidRPr="00BD4EEE">
        <w:rPr>
          <w:rStyle w:val="UnderoverskrifterTegn"/>
        </w:rPr>
        <w:lastRenderedPageBreak/>
        <w:t xml:space="preserve">Understøttelse af udøver. </w:t>
      </w:r>
      <w:r w:rsidRPr="00BD4EEE">
        <w:t xml:space="preserve">Det er kendetegnende for de studier, der er med </w:t>
      </w:r>
      <w:r>
        <w:t>under denne pædagog</w:t>
      </w:r>
      <w:r>
        <w:t>i</w:t>
      </w:r>
      <w:r>
        <w:t>ske tilgang</w:t>
      </w:r>
      <w:r w:rsidRPr="00BD4EEE">
        <w:t>, at der gives begrænset støtte til forældrene. Forældrene instrueres på korte workshops (fx i barnets dagtilbud eller under et hjemmebesøg). I andre studier afprøves om forældrene kan instru</w:t>
      </w:r>
      <w:r w:rsidRPr="00BD4EEE">
        <w:t>e</w:t>
      </w:r>
      <w:r w:rsidRPr="00BD4EEE">
        <w:t>res ved hjælp af en video (selv-instruktion). Forældrene modtager kun en kort generel vejledning med anvisninger svarende til dem listet ovenfor, og i knap halvdelen af studierne modtager forældr</w:t>
      </w:r>
      <w:r w:rsidRPr="00BD4EEE">
        <w:t>e</w:t>
      </w:r>
      <w:r w:rsidRPr="00BD4EEE">
        <w:t>ne ingen støtte undervejs i indsatsen. Der er derfor ikke mange omkostninger forbundet med at iværksætte indsatsen.</w:t>
      </w:r>
    </w:p>
    <w:p w:rsidR="00E25386" w:rsidRPr="00BD4EEE" w:rsidRDefault="00E25386" w:rsidP="004618F4">
      <w:pPr>
        <w:jc w:val="both"/>
        <w:rPr>
          <w:rFonts w:cs="Times New Roman"/>
          <w:sz w:val="20"/>
          <w:szCs w:val="20"/>
          <w:lang w:eastAsia="da-DK"/>
        </w:rPr>
      </w:pPr>
      <w:r w:rsidRPr="00BD4EEE">
        <w:rPr>
          <w:rStyle w:val="UnderoverskrifterTegn"/>
        </w:rPr>
        <w:t xml:space="preserve">Om studierne. </w:t>
      </w:r>
      <w:r w:rsidRPr="00BD4EEE">
        <w:t>De fleste studier er fra USA (65 pct. er fra engelsktalende lande), og kun to af stud</w:t>
      </w:r>
      <w:r w:rsidRPr="00BD4EEE">
        <w:t>i</w:t>
      </w:r>
      <w:r w:rsidRPr="00BD4EEE">
        <w:t>erne er fra Europa (Holland/Israel) og nogle af de tidligste sproginterventionsstudier findes her. M</w:t>
      </w:r>
      <w:r w:rsidRPr="00BD4EEE">
        <w:t>e</w:t>
      </w:r>
      <w:r w:rsidRPr="00BD4EEE">
        <w:t>todisk er studierne på nogle måder stærke: Langt størstedelen af studierne er gennemført som lo</w:t>
      </w:r>
      <w:r w:rsidRPr="00BD4EEE">
        <w:t>d</w:t>
      </w:r>
      <w:r w:rsidRPr="00BD4EEE">
        <w:t>trækningsforsøg, der er anvendt standardiserede måleinstrumenter, og der er generelt oplysninger om frafald og fidelitet. Svagheden ved studierne er, at de er baseret på relativt få børn, og resultaterne af studierne er derfor mindre sikre.</w:t>
      </w:r>
      <w:r w:rsidRPr="00BD4EEE">
        <w:rPr>
          <w:rFonts w:cs="Times New Roman"/>
          <w:sz w:val="20"/>
          <w:szCs w:val="20"/>
          <w:lang w:eastAsia="da-DK"/>
        </w:rPr>
        <w:t xml:space="preserve"> </w:t>
      </w:r>
    </w:p>
    <w:p w:rsidR="00E25386" w:rsidRPr="00BD4EEE" w:rsidRDefault="00E25386" w:rsidP="004618F4">
      <w:pPr>
        <w:pStyle w:val="Overskrift2"/>
        <w:jc w:val="both"/>
      </w:pPr>
      <w:bookmarkStart w:id="2" w:name="_Toc464021375"/>
      <w:r w:rsidRPr="00BD4EEE">
        <w:t>Pædagogbaseret generel stimulering</w:t>
      </w:r>
      <w:bookmarkEnd w:id="2"/>
    </w:p>
    <w:p w:rsidR="00E25386" w:rsidRPr="00BD4EEE" w:rsidRDefault="00E25386" w:rsidP="004618F4">
      <w:pPr>
        <w:autoSpaceDE w:val="0"/>
        <w:autoSpaceDN w:val="0"/>
        <w:adjustRightInd w:val="0"/>
        <w:spacing w:after="0" w:line="240" w:lineRule="auto"/>
        <w:jc w:val="both"/>
        <w:rPr>
          <w:rFonts w:cs="Times New Roman"/>
          <w:szCs w:val="24"/>
        </w:rPr>
      </w:pPr>
      <w:r w:rsidRPr="00BD4EEE">
        <w:rPr>
          <w:rStyle w:val="UnderoverskrifterTegn"/>
        </w:rPr>
        <w:t>Beskrivelse af den pædagogiske tilgang.</w:t>
      </w:r>
      <w:r w:rsidRPr="00BD4EEE">
        <w:rPr>
          <w:i/>
        </w:rPr>
        <w:t xml:space="preserve"> </w:t>
      </w:r>
      <w:r w:rsidRPr="00BD4EEE">
        <w:rPr>
          <w:rFonts w:cs="Times New Roman"/>
          <w:szCs w:val="24"/>
        </w:rPr>
        <w:t xml:space="preserve">Der er i alt 19 </w:t>
      </w:r>
      <w:r w:rsidRPr="00BD4EEE">
        <w:rPr>
          <w:rFonts w:cs="Times New Roman"/>
          <w:i/>
          <w:szCs w:val="24"/>
        </w:rPr>
        <w:t>indsatser</w:t>
      </w:r>
      <w:r w:rsidRPr="00BD4EEE">
        <w:rPr>
          <w:rFonts w:cs="Times New Roman"/>
          <w:szCs w:val="24"/>
        </w:rPr>
        <w:t xml:space="preserve"> (</w:t>
      </w:r>
      <w:r>
        <w:rPr>
          <w:rFonts w:cs="Times New Roman"/>
          <w:szCs w:val="24"/>
        </w:rPr>
        <w:t xml:space="preserve">afprøvet i </w:t>
      </w:r>
      <w:r w:rsidRPr="00BD4EEE">
        <w:rPr>
          <w:rFonts w:cs="Times New Roman"/>
          <w:szCs w:val="24"/>
        </w:rPr>
        <w:t>12 studier), der hører ind under denne pædagogiske tilgang. Fælles for dem er, at der er hovedfokus på at støtte pædagogen i at anvende forskellige typer af understøttende sprogstrategier i forbindelse med forskellige aktivit</w:t>
      </w:r>
      <w:r w:rsidRPr="00BD4EEE">
        <w:rPr>
          <w:rFonts w:cs="Times New Roman"/>
          <w:szCs w:val="24"/>
        </w:rPr>
        <w:t>e</w:t>
      </w:r>
      <w:r w:rsidRPr="00BD4EEE">
        <w:rPr>
          <w:rFonts w:cs="Times New Roman"/>
          <w:szCs w:val="24"/>
        </w:rPr>
        <w:t>ter mere end der er fokus på, hvad der præcist skal gøres med børnene. Fx er der fokus på hvordan pædagogen kan anvende understøttende sprogstrategier via fælles læsning kombineret med forskell</w:t>
      </w:r>
      <w:r w:rsidRPr="00BD4EEE">
        <w:rPr>
          <w:rFonts w:cs="Times New Roman"/>
          <w:szCs w:val="24"/>
        </w:rPr>
        <w:t>i</w:t>
      </w:r>
      <w:r w:rsidRPr="00BD4EEE">
        <w:rPr>
          <w:rFonts w:cs="Times New Roman"/>
          <w:szCs w:val="24"/>
        </w:rPr>
        <w:t>ge læringsaktiviteter, kreative aktiviteter eller andet. Pædagogerne støttes via løbende coaching, hvor en fagperson giver gode råd – i nogle tilfælde baseret på et særligt program (curriculum) eller profe</w:t>
      </w:r>
      <w:r w:rsidRPr="00BD4EEE">
        <w:rPr>
          <w:rFonts w:cs="Times New Roman"/>
          <w:szCs w:val="24"/>
        </w:rPr>
        <w:t>s</w:t>
      </w:r>
      <w:r w:rsidRPr="00BD4EEE">
        <w:rPr>
          <w:rFonts w:cs="Times New Roman"/>
          <w:szCs w:val="24"/>
        </w:rPr>
        <w:t>sionel udvikling (fx kurser).</w:t>
      </w:r>
    </w:p>
    <w:p w:rsidR="00E25386" w:rsidRPr="00BD4EEE" w:rsidRDefault="00E25386" w:rsidP="004618F4">
      <w:pPr>
        <w:autoSpaceDE w:val="0"/>
        <w:autoSpaceDN w:val="0"/>
        <w:adjustRightInd w:val="0"/>
        <w:spacing w:after="0" w:line="240" w:lineRule="auto"/>
        <w:jc w:val="both"/>
        <w:rPr>
          <w:rFonts w:cs="Times New Roman"/>
          <w:szCs w:val="24"/>
        </w:rPr>
      </w:pPr>
    </w:p>
    <w:p w:rsidR="00E25386" w:rsidRPr="00BD4EEE" w:rsidRDefault="00C13477" w:rsidP="004618F4">
      <w:pPr>
        <w:jc w:val="both"/>
        <w:rPr>
          <w:rFonts w:cs="Times New Roman"/>
          <w:color w:val="000000" w:themeColor="text1"/>
          <w:sz w:val="22"/>
        </w:rPr>
      </w:pPr>
      <w:r w:rsidRPr="00BD4EEE">
        <w:rPr>
          <w:noProof/>
          <w:lang w:eastAsia="da-DK"/>
        </w:rPr>
        <mc:AlternateContent>
          <mc:Choice Requires="wps">
            <w:drawing>
              <wp:anchor distT="0" distB="0" distL="114300" distR="114300" simplePos="0" relativeHeight="251660288" behindDoc="0" locked="0" layoutInCell="1" allowOverlap="1" wp14:anchorId="3997A9AA" wp14:editId="0A54AC03">
                <wp:simplePos x="0" y="0"/>
                <wp:positionH relativeFrom="margin">
                  <wp:posOffset>50800</wp:posOffset>
                </wp:positionH>
                <wp:positionV relativeFrom="paragraph">
                  <wp:posOffset>22860</wp:posOffset>
                </wp:positionV>
                <wp:extent cx="6140450" cy="3981450"/>
                <wp:effectExtent l="0" t="0" r="12700" b="19050"/>
                <wp:wrapNone/>
                <wp:docPr id="5" name="Afrundet rektangel 5"/>
                <wp:cNvGraphicFramePr/>
                <a:graphic xmlns:a="http://schemas.openxmlformats.org/drawingml/2006/main">
                  <a:graphicData uri="http://schemas.microsoft.com/office/word/2010/wordprocessingShape">
                    <wps:wsp>
                      <wps:cNvSpPr/>
                      <wps:spPr>
                        <a:xfrm>
                          <a:off x="0" y="0"/>
                          <a:ext cx="6140450" cy="3981450"/>
                        </a:xfrm>
                        <a:prstGeom prst="roundRect">
                          <a:avLst/>
                        </a:prstGeom>
                        <a:solidFill>
                          <a:schemeClr val="bg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5386" w:rsidRPr="00204400" w:rsidRDefault="00E25386" w:rsidP="00E25386">
                            <w:pPr>
                              <w:shd w:val="clear" w:color="auto" w:fill="E7E6E6" w:themeFill="background2"/>
                              <w:spacing w:afterLines="50" w:after="120"/>
                              <w:rPr>
                                <w:color w:val="000000" w:themeColor="text1"/>
                                <w:sz w:val="22"/>
                              </w:rPr>
                            </w:pPr>
                            <w:r w:rsidRPr="00204400">
                              <w:rPr>
                                <w:color w:val="000000" w:themeColor="text1"/>
                                <w:sz w:val="22"/>
                              </w:rPr>
                              <w:t>GIROLAMETTO, WEITZMAN &amp; GREENBERG (2012) afprøvede effekten af et curriculum</w:t>
                            </w:r>
                            <w:r>
                              <w:rPr>
                                <w:color w:val="000000" w:themeColor="text1"/>
                                <w:sz w:val="22"/>
                              </w:rPr>
                              <w:t>,</w:t>
                            </w:r>
                            <w:r w:rsidRPr="00204400">
                              <w:rPr>
                                <w:color w:val="000000" w:themeColor="text1"/>
                                <w:sz w:val="22"/>
                              </w:rPr>
                              <w:t xml:space="preserve"> der var målrettet pædagoger, </w:t>
                            </w:r>
                            <w:r w:rsidRPr="00204400">
                              <w:rPr>
                                <w:i/>
                                <w:color w:val="000000" w:themeColor="text1"/>
                                <w:sz w:val="22"/>
                              </w:rPr>
                              <w:t xml:space="preserve">ABC and Beyond: The Hanen Program for Building </w:t>
                            </w:r>
                            <w:proofErr w:type="spellStart"/>
                            <w:r w:rsidRPr="00204400">
                              <w:rPr>
                                <w:i/>
                                <w:color w:val="000000" w:themeColor="text1"/>
                                <w:sz w:val="22"/>
                              </w:rPr>
                              <w:t>Emergent</w:t>
                            </w:r>
                            <w:proofErr w:type="spellEnd"/>
                            <w:r w:rsidRPr="00204400">
                              <w:rPr>
                                <w:i/>
                                <w:color w:val="000000" w:themeColor="text1"/>
                                <w:sz w:val="22"/>
                              </w:rPr>
                              <w:t xml:space="preserve"> </w:t>
                            </w:r>
                            <w:proofErr w:type="spellStart"/>
                            <w:r w:rsidRPr="00204400">
                              <w:rPr>
                                <w:i/>
                                <w:color w:val="000000" w:themeColor="text1"/>
                                <w:sz w:val="22"/>
                              </w:rPr>
                              <w:t>Literacy</w:t>
                            </w:r>
                            <w:proofErr w:type="spellEnd"/>
                            <w:r w:rsidRPr="00204400">
                              <w:rPr>
                                <w:i/>
                                <w:color w:val="000000" w:themeColor="text1"/>
                                <w:sz w:val="22"/>
                              </w:rPr>
                              <w:t xml:space="preserve"> in </w:t>
                            </w:r>
                            <w:proofErr w:type="spellStart"/>
                            <w:r w:rsidRPr="00204400">
                              <w:rPr>
                                <w:i/>
                                <w:color w:val="000000" w:themeColor="text1"/>
                                <w:sz w:val="22"/>
                              </w:rPr>
                              <w:t>Early</w:t>
                            </w:r>
                            <w:proofErr w:type="spellEnd"/>
                            <w:r w:rsidRPr="00204400">
                              <w:rPr>
                                <w:i/>
                                <w:color w:val="000000" w:themeColor="text1"/>
                                <w:sz w:val="22"/>
                              </w:rPr>
                              <w:t xml:space="preserve"> </w:t>
                            </w:r>
                            <w:proofErr w:type="spellStart"/>
                            <w:r w:rsidRPr="00204400">
                              <w:rPr>
                                <w:i/>
                                <w:color w:val="000000" w:themeColor="text1"/>
                                <w:sz w:val="22"/>
                              </w:rPr>
                              <w:t>Childhood</w:t>
                            </w:r>
                            <w:proofErr w:type="spellEnd"/>
                            <w:r w:rsidRPr="00204400">
                              <w:rPr>
                                <w:i/>
                                <w:color w:val="000000" w:themeColor="text1"/>
                                <w:sz w:val="22"/>
                              </w:rPr>
                              <w:t xml:space="preserve"> </w:t>
                            </w:r>
                            <w:proofErr w:type="spellStart"/>
                            <w:r w:rsidRPr="00204400">
                              <w:rPr>
                                <w:i/>
                                <w:color w:val="000000" w:themeColor="text1"/>
                                <w:sz w:val="22"/>
                              </w:rPr>
                              <w:t>Settings</w:t>
                            </w:r>
                            <w:proofErr w:type="spellEnd"/>
                            <w:r>
                              <w:rPr>
                                <w:i/>
                                <w:color w:val="000000" w:themeColor="text1"/>
                                <w:sz w:val="22"/>
                              </w:rPr>
                              <w:t>,</w:t>
                            </w:r>
                            <w:r w:rsidRPr="00204400">
                              <w:rPr>
                                <w:color w:val="000000" w:themeColor="text1"/>
                                <w:sz w:val="22"/>
                              </w:rPr>
                              <w:t xml:space="preserve"> som består af fire workshop</w:t>
                            </w:r>
                            <w:r>
                              <w:rPr>
                                <w:color w:val="000000" w:themeColor="text1"/>
                                <w:sz w:val="22"/>
                              </w:rPr>
                              <w:t xml:space="preserve">s </w:t>
                            </w:r>
                            <w:r w:rsidRPr="00204400">
                              <w:rPr>
                                <w:color w:val="000000" w:themeColor="text1"/>
                                <w:sz w:val="22"/>
                              </w:rPr>
                              <w:t>som skal lære pædagogerne at unde</w:t>
                            </w:r>
                            <w:r w:rsidRPr="00204400">
                              <w:rPr>
                                <w:color w:val="000000" w:themeColor="text1"/>
                                <w:sz w:val="22"/>
                              </w:rPr>
                              <w:t>r</w:t>
                            </w:r>
                            <w:r w:rsidRPr="00204400">
                              <w:rPr>
                                <w:color w:val="000000" w:themeColor="text1"/>
                                <w:sz w:val="22"/>
                              </w:rPr>
                              <w:t xml:space="preserve">støtte </w:t>
                            </w:r>
                            <w:proofErr w:type="spellStart"/>
                            <w:r w:rsidRPr="00204400">
                              <w:rPr>
                                <w:color w:val="000000" w:themeColor="text1"/>
                                <w:sz w:val="22"/>
                              </w:rPr>
                              <w:t>førskrift</w:t>
                            </w:r>
                            <w:proofErr w:type="spellEnd"/>
                            <w:r>
                              <w:rPr>
                                <w:color w:val="000000" w:themeColor="text1"/>
                                <w:sz w:val="22"/>
                              </w:rPr>
                              <w:t>-</w:t>
                            </w:r>
                            <w:r w:rsidRPr="00204400">
                              <w:rPr>
                                <w:color w:val="000000" w:themeColor="text1"/>
                                <w:sz w:val="22"/>
                              </w:rPr>
                              <w:t xml:space="preserve">kompetencer hos alle børn på stuen i løbet af </w:t>
                            </w:r>
                            <w:r>
                              <w:rPr>
                                <w:color w:val="000000" w:themeColor="text1"/>
                                <w:sz w:val="22"/>
                              </w:rPr>
                              <w:t xml:space="preserve">de daglige </w:t>
                            </w:r>
                            <w:proofErr w:type="spellStart"/>
                            <w:r>
                              <w:rPr>
                                <w:color w:val="000000" w:themeColor="text1"/>
                                <w:sz w:val="22"/>
                              </w:rPr>
                              <w:t>aktiviter</w:t>
                            </w:r>
                            <w:proofErr w:type="spellEnd"/>
                            <w:r>
                              <w:rPr>
                                <w:color w:val="000000" w:themeColor="text1"/>
                                <w:sz w:val="22"/>
                              </w:rPr>
                              <w:t xml:space="preserve"> og rutiner</w:t>
                            </w:r>
                            <w:r w:rsidRPr="00204400">
                              <w:rPr>
                                <w:color w:val="000000" w:themeColor="text1"/>
                                <w:sz w:val="22"/>
                              </w:rPr>
                              <w:t xml:space="preserve">. </w:t>
                            </w:r>
                          </w:p>
                          <w:p w:rsidR="00E25386" w:rsidRPr="00204400" w:rsidRDefault="00E25386" w:rsidP="00E25386">
                            <w:pPr>
                              <w:shd w:val="clear" w:color="auto" w:fill="E7E6E6" w:themeFill="background2"/>
                              <w:spacing w:afterLines="50" w:after="120"/>
                              <w:rPr>
                                <w:color w:val="000000" w:themeColor="text1"/>
                                <w:sz w:val="22"/>
                              </w:rPr>
                            </w:pPr>
                            <w:r>
                              <w:rPr>
                                <w:color w:val="000000" w:themeColor="text1"/>
                                <w:sz w:val="22"/>
                              </w:rPr>
                              <w:t>P</w:t>
                            </w:r>
                            <w:r w:rsidRPr="00204400">
                              <w:rPr>
                                <w:color w:val="000000" w:themeColor="text1"/>
                                <w:sz w:val="22"/>
                              </w:rPr>
                              <w:t xml:space="preserve">ædagogerne </w:t>
                            </w:r>
                            <w:r>
                              <w:rPr>
                                <w:color w:val="000000" w:themeColor="text1"/>
                                <w:sz w:val="22"/>
                              </w:rPr>
                              <w:t xml:space="preserve">blev </w:t>
                            </w:r>
                            <w:r w:rsidRPr="00204400">
                              <w:rPr>
                                <w:color w:val="000000" w:themeColor="text1"/>
                                <w:sz w:val="22"/>
                              </w:rPr>
                              <w:t>undervist af en talepædagog i hvordan de i forbindelse med læsning af bøge</w:t>
                            </w:r>
                            <w:r>
                              <w:rPr>
                                <w:color w:val="000000" w:themeColor="text1"/>
                                <w:sz w:val="22"/>
                              </w:rPr>
                              <w:t>r kan</w:t>
                            </w:r>
                            <w:r w:rsidRPr="00204400">
                              <w:rPr>
                                <w:color w:val="000000" w:themeColor="text1"/>
                                <w:sz w:val="22"/>
                              </w:rPr>
                              <w:t xml:space="preserve"> engagere børn i dekontek</w:t>
                            </w:r>
                            <w:r>
                              <w:rPr>
                                <w:color w:val="000000" w:themeColor="text1"/>
                                <w:sz w:val="22"/>
                              </w:rPr>
                              <w:t>s</w:t>
                            </w:r>
                            <w:r w:rsidRPr="00204400">
                              <w:rPr>
                                <w:color w:val="000000" w:themeColor="text1"/>
                                <w:sz w:val="22"/>
                              </w:rPr>
                              <w:t xml:space="preserve">tualiserede samtaler </w:t>
                            </w:r>
                            <w:r>
                              <w:rPr>
                                <w:color w:val="000000" w:themeColor="text1"/>
                                <w:sz w:val="22"/>
                              </w:rPr>
                              <w:t xml:space="preserve">om bogens indhold (dvs. ved at inddrage andre lignende situationer og børnenes egne erfaringer) </w:t>
                            </w:r>
                            <w:r w:rsidRPr="00204400">
                              <w:rPr>
                                <w:color w:val="000000" w:themeColor="text1"/>
                                <w:sz w:val="22"/>
                              </w:rPr>
                              <w:t xml:space="preserve">og </w:t>
                            </w:r>
                            <w:r>
                              <w:rPr>
                                <w:color w:val="000000" w:themeColor="text1"/>
                                <w:sz w:val="22"/>
                              </w:rPr>
                              <w:t xml:space="preserve">samtidigt understøtte tilegnelsen af </w:t>
                            </w:r>
                            <w:r w:rsidRPr="00204400">
                              <w:rPr>
                                <w:color w:val="000000" w:themeColor="text1"/>
                                <w:sz w:val="22"/>
                              </w:rPr>
                              <w:t>skriftb</w:t>
                            </w:r>
                            <w:r w:rsidRPr="00204400">
                              <w:rPr>
                                <w:color w:val="000000" w:themeColor="text1"/>
                                <w:sz w:val="22"/>
                              </w:rPr>
                              <w:t>e</w:t>
                            </w:r>
                            <w:r w:rsidRPr="00204400">
                              <w:rPr>
                                <w:color w:val="000000" w:themeColor="text1"/>
                                <w:sz w:val="22"/>
                              </w:rPr>
                              <w:t>greber</w:t>
                            </w:r>
                            <w:r>
                              <w:rPr>
                                <w:color w:val="000000" w:themeColor="text1"/>
                                <w:sz w:val="22"/>
                              </w:rPr>
                              <w:t xml:space="preserve"> (som fx bog, forside, titel)</w:t>
                            </w:r>
                            <w:r w:rsidRPr="00204400">
                              <w:rPr>
                                <w:color w:val="000000" w:themeColor="text1"/>
                                <w:sz w:val="22"/>
                              </w:rPr>
                              <w:t xml:space="preserve">, bogstavnavne og lyde r og skriveaktiviteter efter </w:t>
                            </w:r>
                            <w:r>
                              <w:rPr>
                                <w:color w:val="000000" w:themeColor="text1"/>
                                <w:sz w:val="22"/>
                              </w:rPr>
                              <w:t>læsningen af bogen</w:t>
                            </w:r>
                            <w:r w:rsidRPr="00204400">
                              <w:rPr>
                                <w:color w:val="000000" w:themeColor="text1"/>
                                <w:sz w:val="22"/>
                              </w:rPr>
                              <w:t xml:space="preserve">. </w:t>
                            </w:r>
                          </w:p>
                          <w:p w:rsidR="00E25386" w:rsidRPr="00204400" w:rsidRDefault="00E25386" w:rsidP="00E25386">
                            <w:pPr>
                              <w:shd w:val="clear" w:color="auto" w:fill="E7E6E6" w:themeFill="background2"/>
                              <w:spacing w:afterLines="50" w:after="120"/>
                              <w:rPr>
                                <w:color w:val="000000" w:themeColor="text1"/>
                                <w:sz w:val="22"/>
                              </w:rPr>
                            </w:pPr>
                            <w:r w:rsidRPr="00204400">
                              <w:rPr>
                                <w:color w:val="000000" w:themeColor="text1"/>
                                <w:sz w:val="22"/>
                              </w:rPr>
                              <w:t>De pædagogiske metoder, der blev anvendt i alle fire workshops</w:t>
                            </w:r>
                            <w:r>
                              <w:rPr>
                                <w:color w:val="000000" w:themeColor="text1"/>
                                <w:sz w:val="22"/>
                              </w:rPr>
                              <w:t>,</w:t>
                            </w:r>
                            <w:r w:rsidRPr="00204400">
                              <w:rPr>
                                <w:color w:val="000000" w:themeColor="text1"/>
                                <w:sz w:val="22"/>
                              </w:rPr>
                              <w:t xml:space="preserve"> </w:t>
                            </w:r>
                            <w:r>
                              <w:rPr>
                                <w:color w:val="000000" w:themeColor="text1"/>
                                <w:sz w:val="22"/>
                              </w:rPr>
                              <w:t xml:space="preserve">og som havde fokus på at støtte pædagogernes læring, </w:t>
                            </w:r>
                            <w:r w:rsidRPr="00204400">
                              <w:rPr>
                                <w:color w:val="000000" w:themeColor="text1"/>
                                <w:sz w:val="22"/>
                              </w:rPr>
                              <w:t xml:space="preserve">inkluderede (a) gennemgang af den foregående </w:t>
                            </w:r>
                            <w:r>
                              <w:rPr>
                                <w:color w:val="000000" w:themeColor="text1"/>
                                <w:sz w:val="22"/>
                              </w:rPr>
                              <w:t>workshops</w:t>
                            </w:r>
                            <w:r w:rsidRPr="00204400">
                              <w:rPr>
                                <w:color w:val="000000" w:themeColor="text1"/>
                                <w:sz w:val="22"/>
                              </w:rPr>
                              <w:t xml:space="preserve"> indhold, (b) i</w:t>
                            </w:r>
                            <w:r w:rsidRPr="00204400">
                              <w:rPr>
                                <w:color w:val="000000" w:themeColor="text1"/>
                                <w:sz w:val="22"/>
                              </w:rPr>
                              <w:t>n</w:t>
                            </w:r>
                            <w:r w:rsidRPr="00204400">
                              <w:rPr>
                                <w:color w:val="000000" w:themeColor="text1"/>
                                <w:sz w:val="22"/>
                              </w:rPr>
                              <w:t xml:space="preserve">teraktiv oplæg med eksempler og videoer udvalgt til at illustrere strategierne, (c) diskussioner i små grupper til at analysere de videofilmede eksempler samt </w:t>
                            </w:r>
                            <w:r>
                              <w:rPr>
                                <w:color w:val="000000" w:themeColor="text1"/>
                                <w:sz w:val="22"/>
                              </w:rPr>
                              <w:t xml:space="preserve">(d) </w:t>
                            </w:r>
                            <w:r w:rsidRPr="00204400">
                              <w:rPr>
                                <w:color w:val="000000" w:themeColor="text1"/>
                                <w:sz w:val="22"/>
                              </w:rPr>
                              <w:t>planer for hvordan strategierne kunne gennemføres i forbindelse med den daglige pædagogiske praksis.</w:t>
                            </w:r>
                          </w:p>
                          <w:p w:rsidR="00E25386" w:rsidRPr="00204400" w:rsidRDefault="00E25386" w:rsidP="00E25386">
                            <w:pPr>
                              <w:shd w:val="clear" w:color="auto" w:fill="E7E6E6" w:themeFill="background2"/>
                              <w:spacing w:afterLines="50" w:after="120"/>
                              <w:rPr>
                                <w:color w:val="000000" w:themeColor="text1"/>
                                <w:sz w:val="22"/>
                              </w:rPr>
                            </w:pPr>
                            <w:r w:rsidRPr="00204400">
                              <w:rPr>
                                <w:color w:val="000000" w:themeColor="text1"/>
                                <w:sz w:val="22"/>
                              </w:rPr>
                              <w:t>Efter hver workshop fik den enkelte pædagog besøg af en coach</w:t>
                            </w:r>
                            <w:r>
                              <w:rPr>
                                <w:color w:val="000000" w:themeColor="text1"/>
                                <w:sz w:val="22"/>
                              </w:rPr>
                              <w:t>,</w:t>
                            </w:r>
                            <w:r w:rsidRPr="00204400">
                              <w:rPr>
                                <w:color w:val="000000" w:themeColor="text1"/>
                                <w:sz w:val="22"/>
                              </w:rPr>
                              <w:t xml:space="preserve"> der gav individuel feedback og forslag til hvordan pædagogen kunne indarbejde strategier baseret på en videooptagelse. </w:t>
                            </w:r>
                            <w:r>
                              <w:rPr>
                                <w:color w:val="000000" w:themeColor="text1"/>
                                <w:sz w:val="22"/>
                              </w:rPr>
                              <w:t xml:space="preserve"> </w:t>
                            </w:r>
                          </w:p>
                          <w:p w:rsidR="00E25386" w:rsidRPr="00BB17BD" w:rsidRDefault="00E25386" w:rsidP="00E25386">
                            <w:pPr>
                              <w:rPr>
                                <w:color w:val="000000" w:themeColor="text1"/>
                              </w:rPr>
                            </w:pPr>
                          </w:p>
                          <w:p w:rsidR="00E25386" w:rsidRPr="00BB17BD" w:rsidRDefault="00E25386" w:rsidP="00E25386">
                            <w:pPr>
                              <w:shd w:val="clear" w:color="auto" w:fill="E7E6E6" w:themeFill="background2"/>
                              <w:spacing w:afterLines="50" w:after="120"/>
                              <w:rPr>
                                <w:rFonts w:cs="Times New Roman"/>
                                <w:sz w:val="22"/>
                              </w:rPr>
                            </w:pPr>
                          </w:p>
                          <w:p w:rsidR="00E25386" w:rsidRPr="00BB17BD" w:rsidRDefault="00E25386" w:rsidP="00E25386">
                            <w:pPr>
                              <w:shd w:val="clear" w:color="auto" w:fill="E7E6E6" w:themeFill="background2"/>
                              <w:spacing w:afterLines="50" w:after="120"/>
                              <w:rPr>
                                <w:rFonts w:cs="Times New Roman"/>
                                <w:sz w:val="22"/>
                              </w:rPr>
                            </w:pPr>
                          </w:p>
                          <w:p w:rsidR="00E25386" w:rsidRPr="00BB17BD" w:rsidRDefault="00E25386" w:rsidP="00E25386">
                            <w:pPr>
                              <w:shd w:val="clear" w:color="auto" w:fill="E7E6E6" w:themeFill="background2"/>
                              <w:spacing w:afterLines="50" w:after="120"/>
                              <w:rPr>
                                <w:rFonts w:cs="Times New Roman"/>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Pr="00AB111D" w:rsidRDefault="00E25386" w:rsidP="00E25386">
                            <w:pPr>
                              <w:shd w:val="clear" w:color="auto" w:fill="E7E6E6" w:themeFill="background2"/>
                              <w:spacing w:afterLines="50" w:after="120"/>
                            </w:pPr>
                            <w:r w:rsidRPr="001C0A1C">
                              <w:rPr>
                                <w:rFonts w:cs="Times New Roman"/>
                                <w:color w:val="000000"/>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997A9AA" id="Afrundet rektangel 5" o:spid="_x0000_s1028" style="position:absolute;left:0;text-align:left;margin-left:4pt;margin-top:1.8pt;width:483.5pt;height:3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" fillcolor="#e7e6e6 [3214]" strokecolor="#70ad47 [3209]" strokeweight="1pt">
                <v:stroke joinstyle="miter"/>
                <v:textbox>
                  <w:txbxContent>
                    <w:p w:rsidR="00E25386" w:rsidRPr="00204400" w:rsidRDefault="00E25386" w:rsidP="00E25386">
                      <w:pPr>
                        <w:shd w:val="clear" w:color="auto" w:fill="E7E6E6" w:themeFill="background2"/>
                        <w:spacing w:afterLines="50" w:after="120"/>
                        <w:rPr>
                          <w:color w:val="000000" w:themeColor="text1"/>
                          <w:sz w:val="22"/>
                        </w:rPr>
                      </w:pPr>
                      <w:r w:rsidRPr="00204400">
                        <w:rPr>
                          <w:color w:val="000000" w:themeColor="text1"/>
                          <w:sz w:val="22"/>
                        </w:rPr>
                        <w:t>GIROLAMETTO, WEITZMAN &amp; GREENBERG (2012) afprøvede effekten af et curriculum</w:t>
                      </w:r>
                      <w:r>
                        <w:rPr>
                          <w:color w:val="000000" w:themeColor="text1"/>
                          <w:sz w:val="22"/>
                        </w:rPr>
                        <w:t>,</w:t>
                      </w:r>
                      <w:r w:rsidRPr="00204400">
                        <w:rPr>
                          <w:color w:val="000000" w:themeColor="text1"/>
                          <w:sz w:val="22"/>
                        </w:rPr>
                        <w:t xml:space="preserve"> der var målrettet pædagoger, </w:t>
                      </w:r>
                      <w:r w:rsidRPr="00204400">
                        <w:rPr>
                          <w:i/>
                          <w:color w:val="000000" w:themeColor="text1"/>
                          <w:sz w:val="22"/>
                        </w:rPr>
                        <w:t xml:space="preserve">ABC and Beyond: The Hanen Program for Building </w:t>
                      </w:r>
                      <w:proofErr w:type="spellStart"/>
                      <w:r w:rsidRPr="00204400">
                        <w:rPr>
                          <w:i/>
                          <w:color w:val="000000" w:themeColor="text1"/>
                          <w:sz w:val="22"/>
                        </w:rPr>
                        <w:t>Emergent</w:t>
                      </w:r>
                      <w:proofErr w:type="spellEnd"/>
                      <w:r w:rsidRPr="00204400">
                        <w:rPr>
                          <w:i/>
                          <w:color w:val="000000" w:themeColor="text1"/>
                          <w:sz w:val="22"/>
                        </w:rPr>
                        <w:t xml:space="preserve"> </w:t>
                      </w:r>
                      <w:proofErr w:type="spellStart"/>
                      <w:r w:rsidRPr="00204400">
                        <w:rPr>
                          <w:i/>
                          <w:color w:val="000000" w:themeColor="text1"/>
                          <w:sz w:val="22"/>
                        </w:rPr>
                        <w:t>Literacy</w:t>
                      </w:r>
                      <w:proofErr w:type="spellEnd"/>
                      <w:r w:rsidRPr="00204400">
                        <w:rPr>
                          <w:i/>
                          <w:color w:val="000000" w:themeColor="text1"/>
                          <w:sz w:val="22"/>
                        </w:rPr>
                        <w:t xml:space="preserve"> in </w:t>
                      </w:r>
                      <w:proofErr w:type="spellStart"/>
                      <w:r w:rsidRPr="00204400">
                        <w:rPr>
                          <w:i/>
                          <w:color w:val="000000" w:themeColor="text1"/>
                          <w:sz w:val="22"/>
                        </w:rPr>
                        <w:t>Early</w:t>
                      </w:r>
                      <w:proofErr w:type="spellEnd"/>
                      <w:r w:rsidRPr="00204400">
                        <w:rPr>
                          <w:i/>
                          <w:color w:val="000000" w:themeColor="text1"/>
                          <w:sz w:val="22"/>
                        </w:rPr>
                        <w:t xml:space="preserve"> </w:t>
                      </w:r>
                      <w:proofErr w:type="spellStart"/>
                      <w:r w:rsidRPr="00204400">
                        <w:rPr>
                          <w:i/>
                          <w:color w:val="000000" w:themeColor="text1"/>
                          <w:sz w:val="22"/>
                        </w:rPr>
                        <w:t>Childhood</w:t>
                      </w:r>
                      <w:proofErr w:type="spellEnd"/>
                      <w:r w:rsidRPr="00204400">
                        <w:rPr>
                          <w:i/>
                          <w:color w:val="000000" w:themeColor="text1"/>
                          <w:sz w:val="22"/>
                        </w:rPr>
                        <w:t xml:space="preserve"> </w:t>
                      </w:r>
                      <w:proofErr w:type="spellStart"/>
                      <w:r w:rsidRPr="00204400">
                        <w:rPr>
                          <w:i/>
                          <w:color w:val="000000" w:themeColor="text1"/>
                          <w:sz w:val="22"/>
                        </w:rPr>
                        <w:t>Settings</w:t>
                      </w:r>
                      <w:proofErr w:type="spellEnd"/>
                      <w:r>
                        <w:rPr>
                          <w:i/>
                          <w:color w:val="000000" w:themeColor="text1"/>
                          <w:sz w:val="22"/>
                        </w:rPr>
                        <w:t>,</w:t>
                      </w:r>
                      <w:r w:rsidRPr="00204400">
                        <w:rPr>
                          <w:color w:val="000000" w:themeColor="text1"/>
                          <w:sz w:val="22"/>
                        </w:rPr>
                        <w:t xml:space="preserve"> som består af fire workshop</w:t>
                      </w:r>
                      <w:r>
                        <w:rPr>
                          <w:color w:val="000000" w:themeColor="text1"/>
                          <w:sz w:val="22"/>
                        </w:rPr>
                        <w:t xml:space="preserve">s </w:t>
                      </w:r>
                      <w:r w:rsidRPr="00204400">
                        <w:rPr>
                          <w:color w:val="000000" w:themeColor="text1"/>
                          <w:sz w:val="22"/>
                        </w:rPr>
                        <w:t xml:space="preserve">som skal lære pædagogerne at understøtte </w:t>
                      </w:r>
                      <w:proofErr w:type="spellStart"/>
                      <w:r w:rsidRPr="00204400">
                        <w:rPr>
                          <w:color w:val="000000" w:themeColor="text1"/>
                          <w:sz w:val="22"/>
                        </w:rPr>
                        <w:t>førskrift</w:t>
                      </w:r>
                      <w:r>
                        <w:rPr>
                          <w:color w:val="000000" w:themeColor="text1"/>
                          <w:sz w:val="22"/>
                        </w:rPr>
                        <w:t>-</w:t>
                      </w:r>
                      <w:r w:rsidRPr="00204400">
                        <w:rPr>
                          <w:color w:val="000000" w:themeColor="text1"/>
                          <w:sz w:val="22"/>
                        </w:rPr>
                        <w:t>kompetencer</w:t>
                      </w:r>
                      <w:proofErr w:type="spellEnd"/>
                      <w:r w:rsidRPr="00204400">
                        <w:rPr>
                          <w:color w:val="000000" w:themeColor="text1"/>
                          <w:sz w:val="22"/>
                        </w:rPr>
                        <w:t xml:space="preserve"> hos alle børn på stuen i løbet af </w:t>
                      </w:r>
                      <w:r>
                        <w:rPr>
                          <w:color w:val="000000" w:themeColor="text1"/>
                          <w:sz w:val="22"/>
                        </w:rPr>
                        <w:t xml:space="preserve">de daglige </w:t>
                      </w:r>
                      <w:proofErr w:type="spellStart"/>
                      <w:r>
                        <w:rPr>
                          <w:color w:val="000000" w:themeColor="text1"/>
                          <w:sz w:val="22"/>
                        </w:rPr>
                        <w:t>aktiviter</w:t>
                      </w:r>
                      <w:proofErr w:type="spellEnd"/>
                      <w:r>
                        <w:rPr>
                          <w:color w:val="000000" w:themeColor="text1"/>
                          <w:sz w:val="22"/>
                        </w:rPr>
                        <w:t xml:space="preserve"> og rutiner</w:t>
                      </w:r>
                      <w:r w:rsidRPr="00204400">
                        <w:rPr>
                          <w:color w:val="000000" w:themeColor="text1"/>
                          <w:sz w:val="22"/>
                        </w:rPr>
                        <w:t xml:space="preserve">. </w:t>
                      </w:r>
                    </w:p>
                    <w:p w:rsidR="00E25386" w:rsidRPr="00204400" w:rsidRDefault="00E25386" w:rsidP="00E25386">
                      <w:pPr>
                        <w:shd w:val="clear" w:color="auto" w:fill="E7E6E6" w:themeFill="background2"/>
                        <w:spacing w:afterLines="50" w:after="120"/>
                        <w:rPr>
                          <w:color w:val="000000" w:themeColor="text1"/>
                          <w:sz w:val="22"/>
                        </w:rPr>
                      </w:pPr>
                      <w:r>
                        <w:rPr>
                          <w:color w:val="000000" w:themeColor="text1"/>
                          <w:sz w:val="22"/>
                        </w:rPr>
                        <w:t>P</w:t>
                      </w:r>
                      <w:r w:rsidRPr="00204400">
                        <w:rPr>
                          <w:color w:val="000000" w:themeColor="text1"/>
                          <w:sz w:val="22"/>
                        </w:rPr>
                        <w:t xml:space="preserve">ædagogerne </w:t>
                      </w:r>
                      <w:r>
                        <w:rPr>
                          <w:color w:val="000000" w:themeColor="text1"/>
                          <w:sz w:val="22"/>
                        </w:rPr>
                        <w:t xml:space="preserve">blev </w:t>
                      </w:r>
                      <w:r w:rsidRPr="00204400">
                        <w:rPr>
                          <w:color w:val="000000" w:themeColor="text1"/>
                          <w:sz w:val="22"/>
                        </w:rPr>
                        <w:t>undervist af en talepædagog i hvordan de i forbindelse med læsning af bøge</w:t>
                      </w:r>
                      <w:r>
                        <w:rPr>
                          <w:color w:val="000000" w:themeColor="text1"/>
                          <w:sz w:val="22"/>
                        </w:rPr>
                        <w:t>r kan</w:t>
                      </w:r>
                      <w:r w:rsidRPr="00204400">
                        <w:rPr>
                          <w:color w:val="000000" w:themeColor="text1"/>
                          <w:sz w:val="22"/>
                        </w:rPr>
                        <w:t xml:space="preserve"> engagere børn i dekontek</w:t>
                      </w:r>
                      <w:r>
                        <w:rPr>
                          <w:color w:val="000000" w:themeColor="text1"/>
                          <w:sz w:val="22"/>
                        </w:rPr>
                        <w:t>s</w:t>
                      </w:r>
                      <w:r w:rsidRPr="00204400">
                        <w:rPr>
                          <w:color w:val="000000" w:themeColor="text1"/>
                          <w:sz w:val="22"/>
                        </w:rPr>
                        <w:t xml:space="preserve">tualiserede samtaler </w:t>
                      </w:r>
                      <w:r>
                        <w:rPr>
                          <w:color w:val="000000" w:themeColor="text1"/>
                          <w:sz w:val="22"/>
                        </w:rPr>
                        <w:t xml:space="preserve">om bogens indhold (dvs. ved at inddrage andre lignende situationer og børnenes egne erfaringer) </w:t>
                      </w:r>
                      <w:r w:rsidRPr="00204400">
                        <w:rPr>
                          <w:color w:val="000000" w:themeColor="text1"/>
                          <w:sz w:val="22"/>
                        </w:rPr>
                        <w:t xml:space="preserve">og </w:t>
                      </w:r>
                      <w:r>
                        <w:rPr>
                          <w:color w:val="000000" w:themeColor="text1"/>
                          <w:sz w:val="22"/>
                        </w:rPr>
                        <w:t xml:space="preserve">samtidigt understøtte tilegnelsen af </w:t>
                      </w:r>
                      <w:r w:rsidRPr="00204400">
                        <w:rPr>
                          <w:color w:val="000000" w:themeColor="text1"/>
                          <w:sz w:val="22"/>
                        </w:rPr>
                        <w:t>skriftbegreber</w:t>
                      </w:r>
                      <w:r>
                        <w:rPr>
                          <w:color w:val="000000" w:themeColor="text1"/>
                          <w:sz w:val="22"/>
                        </w:rPr>
                        <w:t xml:space="preserve"> (som fx bog, forside, titel)</w:t>
                      </w:r>
                      <w:r w:rsidRPr="00204400">
                        <w:rPr>
                          <w:color w:val="000000" w:themeColor="text1"/>
                          <w:sz w:val="22"/>
                        </w:rPr>
                        <w:t xml:space="preserve">, bogstavnavne og lyde r og skriveaktiviteter efter </w:t>
                      </w:r>
                      <w:r>
                        <w:rPr>
                          <w:color w:val="000000" w:themeColor="text1"/>
                          <w:sz w:val="22"/>
                        </w:rPr>
                        <w:t>læsningen af bogen</w:t>
                      </w:r>
                      <w:r w:rsidRPr="00204400">
                        <w:rPr>
                          <w:color w:val="000000" w:themeColor="text1"/>
                          <w:sz w:val="22"/>
                        </w:rPr>
                        <w:t xml:space="preserve">. </w:t>
                      </w:r>
                    </w:p>
                    <w:p w:rsidR="00E25386" w:rsidRPr="00204400" w:rsidRDefault="00E25386" w:rsidP="00E25386">
                      <w:pPr>
                        <w:shd w:val="clear" w:color="auto" w:fill="E7E6E6" w:themeFill="background2"/>
                        <w:spacing w:afterLines="50" w:after="120"/>
                        <w:rPr>
                          <w:color w:val="000000" w:themeColor="text1"/>
                          <w:sz w:val="22"/>
                        </w:rPr>
                      </w:pPr>
                      <w:r w:rsidRPr="00204400">
                        <w:rPr>
                          <w:color w:val="000000" w:themeColor="text1"/>
                          <w:sz w:val="22"/>
                        </w:rPr>
                        <w:t>De pædagogiske metoder, der blev anvendt i alle fire workshops</w:t>
                      </w:r>
                      <w:r>
                        <w:rPr>
                          <w:color w:val="000000" w:themeColor="text1"/>
                          <w:sz w:val="22"/>
                        </w:rPr>
                        <w:t>,</w:t>
                      </w:r>
                      <w:r w:rsidRPr="00204400">
                        <w:rPr>
                          <w:color w:val="000000" w:themeColor="text1"/>
                          <w:sz w:val="22"/>
                        </w:rPr>
                        <w:t xml:space="preserve"> </w:t>
                      </w:r>
                      <w:r>
                        <w:rPr>
                          <w:color w:val="000000" w:themeColor="text1"/>
                          <w:sz w:val="22"/>
                        </w:rPr>
                        <w:t xml:space="preserve">og som havde fokus på at støtte pædagogernes læring, </w:t>
                      </w:r>
                      <w:r w:rsidRPr="00204400">
                        <w:rPr>
                          <w:color w:val="000000" w:themeColor="text1"/>
                          <w:sz w:val="22"/>
                        </w:rPr>
                        <w:t xml:space="preserve">inkluderede (a) gennemgang af den foregående </w:t>
                      </w:r>
                      <w:r>
                        <w:rPr>
                          <w:color w:val="000000" w:themeColor="text1"/>
                          <w:sz w:val="22"/>
                        </w:rPr>
                        <w:t>workshops</w:t>
                      </w:r>
                      <w:r w:rsidRPr="00204400">
                        <w:rPr>
                          <w:color w:val="000000" w:themeColor="text1"/>
                          <w:sz w:val="22"/>
                        </w:rPr>
                        <w:t xml:space="preserve"> indhold, (b) interaktiv oplæg med eksempler og videoer udvalgt til at illustrere strategierne, (c) diskussioner i små grupper til at analysere de videofilmede eksempler samt </w:t>
                      </w:r>
                      <w:r>
                        <w:rPr>
                          <w:color w:val="000000" w:themeColor="text1"/>
                          <w:sz w:val="22"/>
                        </w:rPr>
                        <w:t xml:space="preserve">(d) </w:t>
                      </w:r>
                      <w:r w:rsidRPr="00204400">
                        <w:rPr>
                          <w:color w:val="000000" w:themeColor="text1"/>
                          <w:sz w:val="22"/>
                        </w:rPr>
                        <w:t>planer for hvordan strategierne kunne gennemføres i forbindelse med den daglige pædagogiske praksis.</w:t>
                      </w:r>
                    </w:p>
                    <w:p w:rsidR="00E25386" w:rsidRPr="00204400" w:rsidRDefault="00E25386" w:rsidP="00E25386">
                      <w:pPr>
                        <w:shd w:val="clear" w:color="auto" w:fill="E7E6E6" w:themeFill="background2"/>
                        <w:spacing w:afterLines="50" w:after="120"/>
                        <w:rPr>
                          <w:color w:val="000000" w:themeColor="text1"/>
                          <w:sz w:val="22"/>
                        </w:rPr>
                      </w:pPr>
                      <w:r w:rsidRPr="00204400">
                        <w:rPr>
                          <w:color w:val="000000" w:themeColor="text1"/>
                          <w:sz w:val="22"/>
                        </w:rPr>
                        <w:t>Efter hver workshop fik den enkelte pædagog besøg af en coach</w:t>
                      </w:r>
                      <w:r>
                        <w:rPr>
                          <w:color w:val="000000" w:themeColor="text1"/>
                          <w:sz w:val="22"/>
                        </w:rPr>
                        <w:t>,</w:t>
                      </w:r>
                      <w:r w:rsidRPr="00204400">
                        <w:rPr>
                          <w:color w:val="000000" w:themeColor="text1"/>
                          <w:sz w:val="22"/>
                        </w:rPr>
                        <w:t xml:space="preserve"> der gav individuel feedback og forslag til hvordan pædagogen kunne indarbejde strategier baseret på en videooptagelse. </w:t>
                      </w:r>
                      <w:r>
                        <w:rPr>
                          <w:color w:val="000000" w:themeColor="text1"/>
                          <w:sz w:val="22"/>
                        </w:rPr>
                        <w:t xml:space="preserve"> </w:t>
                      </w:r>
                    </w:p>
                    <w:p w:rsidR="00E25386" w:rsidRPr="00BB17BD" w:rsidRDefault="00E25386" w:rsidP="00E25386">
                      <w:pPr>
                        <w:rPr>
                          <w:color w:val="000000" w:themeColor="text1"/>
                        </w:rPr>
                      </w:pPr>
                    </w:p>
                    <w:p w:rsidR="00E25386" w:rsidRPr="00BB17BD" w:rsidRDefault="00E25386" w:rsidP="00E25386">
                      <w:pPr>
                        <w:shd w:val="clear" w:color="auto" w:fill="E7E6E6" w:themeFill="background2"/>
                        <w:spacing w:afterLines="50" w:after="120"/>
                        <w:rPr>
                          <w:rFonts w:cs="Times New Roman"/>
                          <w:sz w:val="22"/>
                        </w:rPr>
                      </w:pPr>
                    </w:p>
                    <w:p w:rsidR="00E25386" w:rsidRPr="00BB17BD" w:rsidRDefault="00E25386" w:rsidP="00E25386">
                      <w:pPr>
                        <w:shd w:val="clear" w:color="auto" w:fill="E7E6E6" w:themeFill="background2"/>
                        <w:spacing w:afterLines="50" w:after="120"/>
                        <w:rPr>
                          <w:rFonts w:cs="Times New Roman"/>
                          <w:sz w:val="22"/>
                        </w:rPr>
                      </w:pPr>
                    </w:p>
                    <w:p w:rsidR="00E25386" w:rsidRPr="00BB17BD" w:rsidRDefault="00E25386" w:rsidP="00E25386">
                      <w:pPr>
                        <w:shd w:val="clear" w:color="auto" w:fill="E7E6E6" w:themeFill="background2"/>
                        <w:spacing w:afterLines="50" w:after="120"/>
                        <w:rPr>
                          <w:rFonts w:cs="Times New Roman"/>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Pr="00AB111D" w:rsidRDefault="00E25386" w:rsidP="00E25386">
                      <w:pPr>
                        <w:shd w:val="clear" w:color="auto" w:fill="E7E6E6" w:themeFill="background2"/>
                        <w:spacing w:afterLines="50" w:after="120"/>
                      </w:pPr>
                      <w:r w:rsidRPr="001C0A1C">
                        <w:rPr>
                          <w:rFonts w:cs="Times New Roman"/>
                          <w:color w:val="000000"/>
                          <w:sz w:val="22"/>
                        </w:rPr>
                        <w:t xml:space="preserve"> </w:t>
                      </w:r>
                    </w:p>
                  </w:txbxContent>
                </v:textbox>
                <w10:wrap anchorx="margin"/>
              </v:roundrect>
            </w:pict>
          </mc:Fallback>
        </mc:AlternateContent>
      </w: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C13477" w:rsidRDefault="00C13477" w:rsidP="004618F4">
      <w:pPr>
        <w:jc w:val="both"/>
      </w:pPr>
    </w:p>
    <w:p w:rsidR="00C13477" w:rsidRDefault="00C13477" w:rsidP="004618F4">
      <w:pPr>
        <w:jc w:val="both"/>
      </w:pPr>
    </w:p>
    <w:p w:rsidR="00E25386" w:rsidRPr="00BD4EEE" w:rsidRDefault="00C13477" w:rsidP="004618F4">
      <w:pPr>
        <w:jc w:val="both"/>
      </w:pPr>
      <w:r>
        <w:lastRenderedPageBreak/>
        <w:t>Fl</w:t>
      </w:r>
      <w:r w:rsidR="00E25386" w:rsidRPr="00BD4EEE">
        <w:t xml:space="preserve">ere af studierne inden for denne pædagogiske tilgang evaluerer forskellige varianter af </w:t>
      </w:r>
      <w:r w:rsidR="00E25386" w:rsidRPr="00BD4EEE">
        <w:rPr>
          <w:i/>
        </w:rPr>
        <w:t xml:space="preserve">The Hanen program </w:t>
      </w:r>
      <w:r w:rsidR="00E25386" w:rsidRPr="00BD4EEE">
        <w:t xml:space="preserve">(fx </w:t>
      </w:r>
      <w:proofErr w:type="spellStart"/>
      <w:r w:rsidR="00E25386" w:rsidRPr="00BD4EEE">
        <w:t>Cabell</w:t>
      </w:r>
      <w:proofErr w:type="spellEnd"/>
      <w:r w:rsidR="00E25386" w:rsidRPr="00BD4EEE">
        <w:t xml:space="preserve"> m.fl., 2011, </w:t>
      </w:r>
      <w:proofErr w:type="spellStart"/>
      <w:r w:rsidR="00E25386" w:rsidRPr="00BD4EEE">
        <w:t>Coulter</w:t>
      </w:r>
      <w:proofErr w:type="spellEnd"/>
      <w:r w:rsidR="00E25386" w:rsidRPr="00BD4EEE">
        <w:t xml:space="preserve"> &amp; Gallagher, 2001; </w:t>
      </w:r>
      <w:proofErr w:type="spellStart"/>
      <w:r w:rsidR="00E25386" w:rsidRPr="00BD4EEE">
        <w:t>Flowers</w:t>
      </w:r>
      <w:proofErr w:type="spellEnd"/>
      <w:r w:rsidR="00E25386" w:rsidRPr="00BD4EEE">
        <w:t xml:space="preserve">, </w:t>
      </w:r>
      <w:proofErr w:type="spellStart"/>
      <w:r w:rsidR="00E25386" w:rsidRPr="00BD4EEE">
        <w:t>Girolametto</w:t>
      </w:r>
      <w:proofErr w:type="spellEnd"/>
      <w:r w:rsidR="00E25386" w:rsidRPr="00BD4EEE">
        <w:t xml:space="preserve">, </w:t>
      </w:r>
      <w:proofErr w:type="spellStart"/>
      <w:r w:rsidR="00E25386" w:rsidRPr="00BD4EEE">
        <w:t>Weitzman</w:t>
      </w:r>
      <w:proofErr w:type="spellEnd"/>
      <w:r w:rsidR="00E25386" w:rsidRPr="00BD4EEE">
        <w:t xml:space="preserve">, &amp; </w:t>
      </w:r>
      <w:proofErr w:type="spellStart"/>
      <w:r w:rsidR="00E25386" w:rsidRPr="00BD4EEE">
        <w:t>Greenberg</w:t>
      </w:r>
      <w:proofErr w:type="spellEnd"/>
      <w:r w:rsidR="00E25386" w:rsidRPr="00BD4EEE">
        <w:t xml:space="preserve">, 2007 og </w:t>
      </w:r>
      <w:proofErr w:type="spellStart"/>
      <w:r w:rsidR="00E25386" w:rsidRPr="00BD4EEE">
        <w:t>Piasta</w:t>
      </w:r>
      <w:proofErr w:type="spellEnd"/>
      <w:r w:rsidR="00E25386" w:rsidRPr="00BD4EEE">
        <w:t xml:space="preserve"> m.fl., 2012). </w:t>
      </w:r>
    </w:p>
    <w:p w:rsidR="00E25386" w:rsidRPr="00BD4EEE" w:rsidRDefault="00E25386" w:rsidP="004618F4">
      <w:pPr>
        <w:jc w:val="both"/>
      </w:pPr>
      <w:r w:rsidRPr="00BD4EEE">
        <w:rPr>
          <w:rStyle w:val="UnderoverskrifterTegn"/>
        </w:rPr>
        <w:t xml:space="preserve">Målgruppe, varighed af indsatsen og sprogligt fokus. </w:t>
      </w:r>
      <w:r w:rsidRPr="00BD4EEE">
        <w:t>Denne pædagogiske tilgang er først og fremmest afprøvet på børn i børnehavealderen (tre år og derover med forskellig social baggrund), men godt en tredjedel er målrettet børn under tre år. Her er tale om længerevarende forløb. I de fleste tilfælde tager sproginterventionerne som omtalt udgangspunkt i fælles læsning af bøger med tilh</w:t>
      </w:r>
      <w:r w:rsidRPr="00BD4EEE">
        <w:t>ø</w:t>
      </w:r>
      <w:r w:rsidRPr="00BD4EEE">
        <w:t>rende læringsaktiviteter, kreative lege mm. De fleste varer mellem 21-50 uger, svarende til et ”skol</w:t>
      </w:r>
      <w:r w:rsidRPr="00BD4EEE">
        <w:t>e</w:t>
      </w:r>
      <w:r w:rsidRPr="00BD4EEE">
        <w:t>år” (altså et forløb der starter om efteråret og slutter om foråret), og en fjerdedel af indsatserne pr</w:t>
      </w:r>
      <w:r w:rsidRPr="00BD4EEE">
        <w:t>ø</w:t>
      </w:r>
      <w:r w:rsidRPr="00BD4EEE">
        <w:t xml:space="preserve">ves i forløb, der varer et år eller mere. Flere af </w:t>
      </w:r>
      <w:r>
        <w:t>indsatserne</w:t>
      </w:r>
      <w:r w:rsidRPr="00BD4EEE">
        <w:t xml:space="preserve"> har et bredere sprogligt sigte og har som mål at understøtte såvel talesprog som førskrift, mens andre enten har fokus på talesprog (især or</w:t>
      </w:r>
      <w:r w:rsidRPr="00BD4EEE">
        <w:t>d</w:t>
      </w:r>
      <w:r w:rsidRPr="00BD4EEE">
        <w:t>forråd) eller førskrift. Udover mål for det enkelte barns udbytte, måler langt størstedelen af studierne også pædagogens udbytte af den løbende coaching eller professionelle udvikling på fx brugen af u</w:t>
      </w:r>
      <w:r w:rsidRPr="00BD4EEE">
        <w:t>n</w:t>
      </w:r>
      <w:r w:rsidRPr="00BD4EEE">
        <w:t>derstøttende sprogstrategier, kvaliteten af læringsmiljøet, herunder interaktionskvaliteten eller li</w:t>
      </w:r>
      <w:r w:rsidRPr="00BD4EEE">
        <w:t>g</w:t>
      </w:r>
      <w:r w:rsidRPr="00BD4EEE">
        <w:t xml:space="preserve">nende. Dette måles enten via standardiserede observationsredskaber som fx </w:t>
      </w:r>
      <w:proofErr w:type="spellStart"/>
      <w:r w:rsidRPr="00BD4EEE">
        <w:rPr>
          <w:i/>
        </w:rPr>
        <w:t>Conversational</w:t>
      </w:r>
      <w:proofErr w:type="spellEnd"/>
      <w:r w:rsidRPr="00BD4EEE">
        <w:rPr>
          <w:i/>
        </w:rPr>
        <w:t xml:space="preserve"> </w:t>
      </w:r>
      <w:proofErr w:type="spellStart"/>
      <w:r w:rsidRPr="00BD4EEE">
        <w:rPr>
          <w:i/>
        </w:rPr>
        <w:t>Respo</w:t>
      </w:r>
      <w:r w:rsidRPr="00BD4EEE">
        <w:rPr>
          <w:i/>
        </w:rPr>
        <w:t>n</w:t>
      </w:r>
      <w:r w:rsidRPr="00BD4EEE">
        <w:rPr>
          <w:i/>
        </w:rPr>
        <w:t>siveness</w:t>
      </w:r>
      <w:proofErr w:type="spellEnd"/>
      <w:r w:rsidRPr="00BD4EEE">
        <w:rPr>
          <w:i/>
        </w:rPr>
        <w:t xml:space="preserve"> </w:t>
      </w:r>
      <w:proofErr w:type="spellStart"/>
      <w:r w:rsidRPr="00BD4EEE">
        <w:rPr>
          <w:i/>
        </w:rPr>
        <w:t>Assessment</w:t>
      </w:r>
      <w:proofErr w:type="spellEnd"/>
      <w:r w:rsidRPr="00BD4EEE">
        <w:rPr>
          <w:i/>
        </w:rPr>
        <w:t xml:space="preserve"> and Fidelity Tool</w:t>
      </w:r>
      <w:r w:rsidRPr="00BD4EEE">
        <w:t xml:space="preserve"> (CRAFT; </w:t>
      </w:r>
      <w:proofErr w:type="spellStart"/>
      <w:r w:rsidRPr="00BD4EEE">
        <w:t>Friel</w:t>
      </w:r>
      <w:proofErr w:type="spellEnd"/>
      <w:r w:rsidRPr="00BD4EEE">
        <w:t xml:space="preserve">, </w:t>
      </w:r>
      <w:proofErr w:type="spellStart"/>
      <w:r w:rsidRPr="00BD4EEE">
        <w:t>Wiggins</w:t>
      </w:r>
      <w:proofErr w:type="spellEnd"/>
      <w:r w:rsidRPr="00BD4EEE">
        <w:t xml:space="preserve">, &amp; Justice, 2007) og </w:t>
      </w:r>
      <w:proofErr w:type="spellStart"/>
      <w:r w:rsidRPr="00BD4EEE">
        <w:rPr>
          <w:i/>
        </w:rPr>
        <w:t>Early</w:t>
      </w:r>
      <w:proofErr w:type="spellEnd"/>
      <w:r w:rsidRPr="00BD4EEE">
        <w:rPr>
          <w:i/>
        </w:rPr>
        <w:t xml:space="preserve"> Language and </w:t>
      </w:r>
      <w:proofErr w:type="spellStart"/>
      <w:r w:rsidRPr="00BD4EEE">
        <w:rPr>
          <w:i/>
        </w:rPr>
        <w:t>Literacy</w:t>
      </w:r>
      <w:proofErr w:type="spellEnd"/>
      <w:r w:rsidRPr="00BD4EEE">
        <w:rPr>
          <w:i/>
        </w:rPr>
        <w:t xml:space="preserve"> </w:t>
      </w:r>
      <w:proofErr w:type="spellStart"/>
      <w:r w:rsidRPr="00BD4EEE">
        <w:rPr>
          <w:i/>
        </w:rPr>
        <w:t>Classroom</w:t>
      </w:r>
      <w:proofErr w:type="spellEnd"/>
      <w:r w:rsidRPr="00BD4EEE">
        <w:rPr>
          <w:i/>
        </w:rPr>
        <w:t xml:space="preserve"> Observation</w:t>
      </w:r>
      <w:r w:rsidRPr="00BD4EEE">
        <w:t xml:space="preserve"> (ELLCO </w:t>
      </w:r>
      <w:proofErr w:type="spellStart"/>
      <w:r w:rsidRPr="00BD4EEE">
        <w:t>Pre</w:t>
      </w:r>
      <w:proofErr w:type="spellEnd"/>
      <w:r w:rsidRPr="00BD4EEE">
        <w:t xml:space="preserve">-K; Smith, Brady, &amp; </w:t>
      </w:r>
      <w:proofErr w:type="spellStart"/>
      <w:r w:rsidRPr="00BD4EEE">
        <w:t>Anastasopoulos</w:t>
      </w:r>
      <w:proofErr w:type="spellEnd"/>
      <w:r w:rsidRPr="00BD4EEE">
        <w:t xml:space="preserve">, 2008) eller via forskerudviklede mål som fx pædagogers brug af </w:t>
      </w:r>
      <w:proofErr w:type="spellStart"/>
      <w:r w:rsidRPr="00BD4EEE">
        <w:t>dekontekstualiseret</w:t>
      </w:r>
      <w:proofErr w:type="spellEnd"/>
      <w:r w:rsidRPr="00BD4EEE">
        <w:t xml:space="preserve"> sprog (</w:t>
      </w:r>
      <w:proofErr w:type="spellStart"/>
      <w:r w:rsidRPr="00BD4EEE">
        <w:t>Girolametto</w:t>
      </w:r>
      <w:proofErr w:type="spellEnd"/>
      <w:r w:rsidRPr="00BD4EEE">
        <w:t xml:space="preserve"> m.fl., 2007).</w:t>
      </w:r>
    </w:p>
    <w:p w:rsidR="00E25386" w:rsidRPr="00BD4EEE" w:rsidRDefault="00E25386" w:rsidP="004618F4">
      <w:pPr>
        <w:jc w:val="both"/>
      </w:pPr>
      <w:r w:rsidRPr="00BD4EEE">
        <w:rPr>
          <w:rStyle w:val="UnderoverskrifterTegn"/>
        </w:rPr>
        <w:t xml:space="preserve">Understøttelse af udøver. </w:t>
      </w:r>
      <w:r w:rsidRPr="00BD4EEE">
        <w:t>Som omtalt ovenfor er der i modsætning til studierne af den forældreb</w:t>
      </w:r>
      <w:r w:rsidRPr="00BD4EEE">
        <w:t>a</w:t>
      </w:r>
      <w:r w:rsidRPr="00BD4EEE">
        <w:t>serede generelle stimulering via dialogisk læsning her vægt på at understøtte pædagogen i at ge</w:t>
      </w:r>
      <w:r w:rsidRPr="00BD4EEE">
        <w:t>n</w:t>
      </w:r>
      <w:r w:rsidRPr="00BD4EEE">
        <w:t>nemføre interventionen. Dette ses på flere måder. Før det første er   omfanget af kompetenceudvi</w:t>
      </w:r>
      <w:r w:rsidRPr="00BD4EEE">
        <w:t>k</w:t>
      </w:r>
      <w:r w:rsidRPr="00BD4EEE">
        <w:t xml:space="preserve">ling større, idet langt de fleste pædagoger er på mindst et todages kursus. I en intervention, </w:t>
      </w:r>
      <w:proofErr w:type="spellStart"/>
      <w:r w:rsidRPr="00BD4EEE">
        <w:rPr>
          <w:i/>
        </w:rPr>
        <w:t>Paved</w:t>
      </w:r>
      <w:proofErr w:type="spellEnd"/>
      <w:r w:rsidRPr="00BD4EEE">
        <w:rPr>
          <w:i/>
        </w:rPr>
        <w:t xml:space="preserve"> for</w:t>
      </w:r>
      <w:r w:rsidRPr="00BD4EEE">
        <w:t xml:space="preserve"> </w:t>
      </w:r>
      <w:r w:rsidRPr="00BD4EEE">
        <w:rPr>
          <w:i/>
        </w:rPr>
        <w:t xml:space="preserve">Succes, </w:t>
      </w:r>
      <w:r w:rsidRPr="00BD4EEE">
        <w:t>der har til formål at understøtte førskrift hos fireårige børn, var pædagogerne både på en ”sommerskole” (dvs. et kursusforløb hen over sommeren), deltog i workshops efter arbejdstid, og modtog støtte fra coaches i deres eget dagtilbud i forbindelse med implementering af indsatsen. Se</w:t>
      </w:r>
      <w:r w:rsidRPr="00BD4EEE">
        <w:t>l</w:t>
      </w:r>
      <w:r w:rsidRPr="00BD4EEE">
        <w:t>ve gennemførelsen er i de fleste sproginterventioner understøttet af en vejledning med generelle a</w:t>
      </w:r>
      <w:r w:rsidRPr="00BD4EEE">
        <w:t>n</w:t>
      </w:r>
      <w:r w:rsidRPr="00BD4EEE">
        <w:t xml:space="preserve">visninger mht. hvordan pædagogerne skal stimulere børnenes sprogudvikling, mens pædagogens i nogle få af sproginterventionerne kan støtte sig til mere omfattende vejledninger (curricula). I alle undtaget ét studie modtager pædagogerne en form for løbende professionel udvikling eller coaching i deres eget dagtilbud. </w:t>
      </w:r>
    </w:p>
    <w:p w:rsidR="00E25386" w:rsidRPr="00BD4EEE" w:rsidRDefault="00E25386" w:rsidP="004618F4">
      <w:pPr>
        <w:jc w:val="both"/>
      </w:pPr>
      <w:r w:rsidRPr="00BD4EEE">
        <w:rPr>
          <w:rStyle w:val="UnderoverskrifterTegn"/>
        </w:rPr>
        <w:t xml:space="preserve">Om studierne. </w:t>
      </w:r>
      <w:r w:rsidRPr="00BD4EEE">
        <w:t>De fleste studier er fra USA og mere end 90 pct. er fra engelsktalende lande. Der er ingen europæiske studier i forbindelse med denne pædagogiske tilgang. De fleste studier er relativt nye (efter 2010). Over halvdelen af studierne er gennemført som lodtrækningsforsøg og halvdelen af alle måleinstrumenter, der anvendes, er standardiserede. De fleste studier giver oplysninger om fr</w:t>
      </w:r>
      <w:r w:rsidRPr="00BD4EEE">
        <w:t>a</w:t>
      </w:r>
      <w:r w:rsidRPr="00BD4EEE">
        <w:t xml:space="preserve">fald og fidelitet. Studierne er baseret på et større antal børn bl.a. også fordi mange af studierne er baseret på klyngelodtrækning, dvs. at det er alle pædagoger og børn i et dagtilbud, der får en bestemt indsats. Resultaterne af denne pædagogiske tilgang er derfor alt andet lige mere </w:t>
      </w:r>
      <w:proofErr w:type="spellStart"/>
      <w:r w:rsidRPr="00BD4EEE">
        <w:t>generaliserbare</w:t>
      </w:r>
      <w:proofErr w:type="spellEnd"/>
      <w:r w:rsidRPr="00BD4EEE">
        <w:t xml:space="preserve"> end fx resultatet af studierne af forældrebaseret dialogisk læsning. </w:t>
      </w:r>
    </w:p>
    <w:p w:rsidR="00E25386" w:rsidRPr="00BD4EEE" w:rsidRDefault="00E25386" w:rsidP="004618F4">
      <w:pPr>
        <w:pStyle w:val="Overskrift2"/>
        <w:jc w:val="both"/>
      </w:pPr>
      <w:bookmarkStart w:id="3" w:name="_Toc464021376"/>
      <w:r w:rsidRPr="00BD4EEE">
        <w:t>Forskerbaseret lydlig opmærksomhedstræning</w:t>
      </w:r>
      <w:bookmarkEnd w:id="3"/>
    </w:p>
    <w:p w:rsidR="00E25386" w:rsidRPr="00BD4EEE" w:rsidRDefault="00E25386" w:rsidP="004618F4">
      <w:pPr>
        <w:jc w:val="both"/>
      </w:pPr>
      <w:r w:rsidRPr="00BD4EEE">
        <w:rPr>
          <w:rStyle w:val="UnderoverskrifterTegn"/>
        </w:rPr>
        <w:t>Beskrivelse af den pædagogiske tilgang.</w:t>
      </w:r>
      <w:r w:rsidRPr="00BD4EEE">
        <w:rPr>
          <w:i/>
        </w:rPr>
        <w:t xml:space="preserve"> </w:t>
      </w:r>
      <w:r w:rsidRPr="00BD4EEE">
        <w:t>Vi har identificeret to typer af forskerbaserede fokuser</w:t>
      </w:r>
      <w:r w:rsidRPr="00BD4EEE">
        <w:t>e</w:t>
      </w:r>
      <w:r w:rsidRPr="00BD4EEE">
        <w:t xml:space="preserve">de sproginterventioner. Den ene er denne, </w:t>
      </w:r>
      <w:r w:rsidRPr="00BD4EEE">
        <w:rPr>
          <w:i/>
        </w:rPr>
        <w:t>Forskerbaseret lydlig opmærksomhedstræning</w:t>
      </w:r>
      <w:r w:rsidRPr="00BD4EEE">
        <w:t>, hvor fo</w:t>
      </w:r>
      <w:r w:rsidRPr="00BD4EEE">
        <w:t>r</w:t>
      </w:r>
      <w:r w:rsidRPr="00BD4EEE">
        <w:t xml:space="preserve">skerne har afprøvet kortere og meget målrettet træning af førskriftkompetencer. Der er 14 </w:t>
      </w:r>
      <w:r w:rsidRPr="00BD4EEE">
        <w:rPr>
          <w:rFonts w:cs="Times New Roman"/>
          <w:i/>
          <w:szCs w:val="24"/>
        </w:rPr>
        <w:t>indsatser</w:t>
      </w:r>
      <w:r w:rsidRPr="00BD4EEE">
        <w:t xml:space="preserve"> (11 studier), der har afprøvet</w:t>
      </w:r>
      <w:r>
        <w:t xml:space="preserve"> under</w:t>
      </w:r>
      <w:r w:rsidRPr="00BD4EEE">
        <w:t xml:space="preserve"> denne pædagogiske tilgang. Sprogindsatserne ligner hinanden </w:t>
      </w:r>
      <w:r w:rsidRPr="00BD4EEE">
        <w:lastRenderedPageBreak/>
        <w:t>meget og har et snævert metodisk foku</w:t>
      </w:r>
      <w:r>
        <w:t xml:space="preserve">s, nemlig at undersøge om man kan </w:t>
      </w:r>
      <w:r w:rsidRPr="00BD4EEE">
        <w:t>understøtte børns tilegne</w:t>
      </w:r>
      <w:r w:rsidRPr="00BD4EEE">
        <w:t>l</w:t>
      </w:r>
      <w:r w:rsidRPr="00BD4EEE">
        <w:t>se af førskrift ved at arbejde systematisk med børnene med meget målrettede</w:t>
      </w:r>
      <w:r>
        <w:t xml:space="preserve"> forløb</w:t>
      </w:r>
      <w:r w:rsidRPr="00BD4EEE">
        <w:t xml:space="preserve">. Da disse studier, som </w:t>
      </w:r>
      <w:r w:rsidRPr="00BD4EEE">
        <w:rPr>
          <w:i/>
        </w:rPr>
        <w:t>Forældrebaseret dialogisk læsning</w:t>
      </w:r>
      <w:r w:rsidRPr="00BD4EEE">
        <w:t xml:space="preserve">, hører til blandt de første sproginterventionsstudier, har de dannet model for senere fokuserede dagtilbudsbaserede indsatser som fx de mange studier, der har undersøgt </w:t>
      </w:r>
      <w:r w:rsidRPr="00BD4EEE">
        <w:rPr>
          <w:i/>
        </w:rPr>
        <w:t xml:space="preserve">Pædagogbaseret </w:t>
      </w:r>
      <w:r>
        <w:rPr>
          <w:i/>
        </w:rPr>
        <w:t>bog</w:t>
      </w:r>
      <w:r w:rsidRPr="00BD4EEE">
        <w:rPr>
          <w:i/>
        </w:rPr>
        <w:t>fokuseret stimulering</w:t>
      </w:r>
      <w:r>
        <w:rPr>
          <w:i/>
        </w:rPr>
        <w:t>.</w:t>
      </w:r>
    </w:p>
    <w:p w:rsidR="00E25386" w:rsidRPr="00BD4EEE" w:rsidRDefault="00E25386" w:rsidP="004618F4">
      <w:pPr>
        <w:jc w:val="both"/>
      </w:pPr>
      <w:r w:rsidRPr="00BD4EEE">
        <w:rPr>
          <w:noProof/>
          <w:lang w:eastAsia="da-DK"/>
        </w:rPr>
        <mc:AlternateContent>
          <mc:Choice Requires="wps">
            <w:drawing>
              <wp:anchor distT="0" distB="0" distL="114300" distR="114300" simplePos="0" relativeHeight="251661312" behindDoc="0" locked="0" layoutInCell="1" allowOverlap="1" wp14:anchorId="58488313" wp14:editId="70D94804">
                <wp:simplePos x="0" y="0"/>
                <wp:positionH relativeFrom="margin">
                  <wp:posOffset>120650</wp:posOffset>
                </wp:positionH>
                <wp:positionV relativeFrom="paragraph">
                  <wp:posOffset>45085</wp:posOffset>
                </wp:positionV>
                <wp:extent cx="5981700" cy="3745064"/>
                <wp:effectExtent l="0" t="0" r="19050" b="27305"/>
                <wp:wrapNone/>
                <wp:docPr id="2" name="Afrundet rektangel 2"/>
                <wp:cNvGraphicFramePr/>
                <a:graphic xmlns:a="http://schemas.openxmlformats.org/drawingml/2006/main">
                  <a:graphicData uri="http://schemas.microsoft.com/office/word/2010/wordprocessingShape">
                    <wps:wsp>
                      <wps:cNvSpPr/>
                      <wps:spPr>
                        <a:xfrm>
                          <a:off x="0" y="0"/>
                          <a:ext cx="5981700" cy="3745064"/>
                        </a:xfrm>
                        <a:prstGeom prst="roundRect">
                          <a:avLst/>
                        </a:prstGeom>
                        <a:solidFill>
                          <a:schemeClr val="bg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5386" w:rsidRDefault="00E25386" w:rsidP="00E25386">
                            <w:pPr>
                              <w:shd w:val="clear" w:color="auto" w:fill="E7E6E6" w:themeFill="background2"/>
                              <w:spacing w:afterLines="50" w:after="120"/>
                              <w:jc w:val="both"/>
                              <w:rPr>
                                <w:color w:val="000000" w:themeColor="text1"/>
                                <w:sz w:val="22"/>
                              </w:rPr>
                            </w:pPr>
                            <w:r w:rsidRPr="00204400">
                              <w:rPr>
                                <w:color w:val="000000" w:themeColor="text1"/>
                                <w:sz w:val="22"/>
                              </w:rPr>
                              <w:t xml:space="preserve">BYRNE &amp; FIELDING-BARNSLEY (1991) Programmet, </w:t>
                            </w:r>
                            <w:r w:rsidRPr="00204400">
                              <w:rPr>
                                <w:rFonts w:cs="Times New Roman"/>
                                <w:i/>
                                <w:iCs/>
                                <w:sz w:val="22"/>
                              </w:rPr>
                              <w:t>Sound Foundations,</w:t>
                            </w:r>
                            <w:r w:rsidRPr="00204400">
                              <w:rPr>
                                <w:color w:val="000000" w:themeColor="text1"/>
                                <w:sz w:val="22"/>
                              </w:rPr>
                              <w:t xml:space="preserve"> havde til formål at lære børn om ords lydlige st</w:t>
                            </w:r>
                            <w:r>
                              <w:rPr>
                                <w:color w:val="000000" w:themeColor="text1"/>
                                <w:sz w:val="22"/>
                              </w:rPr>
                              <w:t>r</w:t>
                            </w:r>
                            <w:r w:rsidRPr="00204400">
                              <w:rPr>
                                <w:color w:val="000000" w:themeColor="text1"/>
                                <w:sz w:val="22"/>
                              </w:rPr>
                              <w:t>uktur, mere præcist at kunne genkende</w:t>
                            </w:r>
                            <w:r>
                              <w:rPr>
                                <w:color w:val="000000" w:themeColor="text1"/>
                                <w:sz w:val="22"/>
                              </w:rPr>
                              <w:t xml:space="preserve"> enkeltlyde </w:t>
                            </w:r>
                            <w:r w:rsidRPr="00204400">
                              <w:rPr>
                                <w:color w:val="000000" w:themeColor="text1"/>
                                <w:sz w:val="22"/>
                              </w:rPr>
                              <w:t>på tværs af ord</w:t>
                            </w:r>
                            <w:r>
                              <w:rPr>
                                <w:color w:val="000000" w:themeColor="text1"/>
                                <w:sz w:val="22"/>
                              </w:rPr>
                              <w:t>. De ni forskellige enkeltlyde som programmet i særlig høj grad fokuserede på var /s/, /sj (som i sjippetov), /l/, /m/, /p/, /t/, /g/, /a/ og /e/. Fokus på udvalgte lyde skyldes ideen om at når først børnene forstår princippet om at ord består af enkeltlyde vil børnene nemt kunne overføre denne nye viden til andre lyde.</w:t>
                            </w:r>
                          </w:p>
                          <w:p w:rsidR="00E25386" w:rsidRPr="00C973C5" w:rsidRDefault="00E25386" w:rsidP="00E25386">
                            <w:pPr>
                              <w:shd w:val="clear" w:color="auto" w:fill="E7E6E6" w:themeFill="background2"/>
                              <w:spacing w:afterLines="50" w:after="120"/>
                              <w:jc w:val="both"/>
                              <w:rPr>
                                <w:color w:val="000000" w:themeColor="text1"/>
                                <w:sz w:val="22"/>
                              </w:rPr>
                            </w:pPr>
                            <w:r>
                              <w:rPr>
                                <w:color w:val="000000" w:themeColor="text1"/>
                                <w:sz w:val="22"/>
                              </w:rPr>
                              <w:t xml:space="preserve">Børnene </w:t>
                            </w:r>
                            <w:r w:rsidRPr="00204400">
                              <w:rPr>
                                <w:color w:val="000000" w:themeColor="text1"/>
                                <w:sz w:val="22"/>
                              </w:rPr>
                              <w:t>blev trænet med programmet i 12 uger</w:t>
                            </w:r>
                            <w:r>
                              <w:rPr>
                                <w:color w:val="000000" w:themeColor="text1"/>
                                <w:sz w:val="22"/>
                              </w:rPr>
                              <w:t xml:space="preserve"> i små grupper af 4-6 børn af en forsker der kom ud i børnenes børnehave. Hvert forløb </w:t>
                            </w:r>
                            <w:r w:rsidRPr="00143FA5">
                              <w:rPr>
                                <w:color w:val="000000" w:themeColor="text1"/>
                                <w:sz w:val="22"/>
                              </w:rPr>
                              <w:t>begyndte</w:t>
                            </w:r>
                            <w:r>
                              <w:rPr>
                                <w:color w:val="000000" w:themeColor="text1"/>
                                <w:sz w:val="22"/>
                              </w:rPr>
                              <w:t xml:space="preserve"> </w:t>
                            </w:r>
                            <w:r w:rsidRPr="00143FA5">
                              <w:rPr>
                                <w:color w:val="000000" w:themeColor="text1"/>
                                <w:sz w:val="22"/>
                              </w:rPr>
                              <w:t xml:space="preserve">med </w:t>
                            </w:r>
                            <w:r>
                              <w:rPr>
                                <w:color w:val="000000" w:themeColor="text1"/>
                                <w:sz w:val="22"/>
                              </w:rPr>
                              <w:t>at forskeren</w:t>
                            </w:r>
                            <w:r w:rsidRPr="00143FA5">
                              <w:rPr>
                                <w:color w:val="000000" w:themeColor="text1"/>
                                <w:sz w:val="22"/>
                              </w:rPr>
                              <w:t xml:space="preserve"> recitere</w:t>
                            </w:r>
                            <w:r>
                              <w:rPr>
                                <w:color w:val="000000" w:themeColor="text1"/>
                                <w:sz w:val="22"/>
                              </w:rPr>
                              <w:t>de</w:t>
                            </w:r>
                            <w:r w:rsidRPr="00143FA5">
                              <w:rPr>
                                <w:color w:val="000000" w:themeColor="text1"/>
                                <w:sz w:val="22"/>
                              </w:rPr>
                              <w:t xml:space="preserve"> korte </w:t>
                            </w:r>
                            <w:r>
                              <w:rPr>
                                <w:color w:val="000000" w:themeColor="text1"/>
                                <w:sz w:val="22"/>
                              </w:rPr>
                              <w:t>rim</w:t>
                            </w:r>
                            <w:r w:rsidRPr="00143FA5">
                              <w:rPr>
                                <w:color w:val="000000" w:themeColor="text1"/>
                                <w:sz w:val="22"/>
                              </w:rPr>
                              <w:t xml:space="preserve"> eller digte</w:t>
                            </w:r>
                            <w:r>
                              <w:rPr>
                                <w:color w:val="000000" w:themeColor="text1"/>
                                <w:sz w:val="22"/>
                              </w:rPr>
                              <w:t xml:space="preserve"> hvor den pågældende lyd, der skulle arbejdes med, forekom både først og sidst i ordene</w:t>
                            </w:r>
                            <w:r w:rsidRPr="00143FA5">
                              <w:rPr>
                                <w:color w:val="000000" w:themeColor="text1"/>
                                <w:sz w:val="22"/>
                              </w:rPr>
                              <w:t xml:space="preserve">. </w:t>
                            </w:r>
                            <w:r>
                              <w:rPr>
                                <w:color w:val="000000" w:themeColor="text1"/>
                                <w:sz w:val="22"/>
                              </w:rPr>
                              <w:t>Fo</w:t>
                            </w:r>
                            <w:r>
                              <w:rPr>
                                <w:color w:val="000000" w:themeColor="text1"/>
                                <w:sz w:val="22"/>
                              </w:rPr>
                              <w:t>r</w:t>
                            </w:r>
                            <w:r>
                              <w:rPr>
                                <w:color w:val="000000" w:themeColor="text1"/>
                                <w:sz w:val="22"/>
                              </w:rPr>
                              <w:t xml:space="preserve">skerne ledte børnenes opmærksomhed hen på lyden, og fortalte børnene hvordan munden er formet for at kunne lave den pågældende lyd. </w:t>
                            </w:r>
                          </w:p>
                          <w:p w:rsidR="00E25386" w:rsidRPr="00BB17BD" w:rsidRDefault="00E25386" w:rsidP="00E25386">
                            <w:pPr>
                              <w:shd w:val="clear" w:color="auto" w:fill="E7E6E6" w:themeFill="background2"/>
                              <w:spacing w:afterLines="50" w:after="120"/>
                              <w:jc w:val="both"/>
                              <w:rPr>
                                <w:rFonts w:cs="Times New Roman"/>
                                <w:sz w:val="22"/>
                              </w:rPr>
                            </w:pPr>
                            <w:r>
                              <w:rPr>
                                <w:color w:val="000000" w:themeColor="text1"/>
                                <w:sz w:val="22"/>
                              </w:rPr>
                              <w:t xml:space="preserve">Så introducerede forskeren en plakat med ord der begyndte med de pågældende lyde (fx </w:t>
                            </w:r>
                            <w:r>
                              <w:rPr>
                                <w:i/>
                                <w:color w:val="000000" w:themeColor="text1"/>
                                <w:sz w:val="22"/>
                              </w:rPr>
                              <w:t>sø, sæl</w:t>
                            </w:r>
                            <w:r>
                              <w:rPr>
                                <w:color w:val="000000" w:themeColor="text1"/>
                                <w:sz w:val="22"/>
                              </w:rPr>
                              <w:t xml:space="preserve">) og ord der sluttede med den enkelte lyd (fx </w:t>
                            </w:r>
                            <w:r>
                              <w:rPr>
                                <w:i/>
                                <w:color w:val="000000" w:themeColor="text1"/>
                                <w:sz w:val="22"/>
                              </w:rPr>
                              <w:t>bus, hus</w:t>
                            </w:r>
                            <w:r w:rsidRPr="00C973C5">
                              <w:rPr>
                                <w:color w:val="000000" w:themeColor="text1"/>
                                <w:sz w:val="22"/>
                              </w:rPr>
                              <w:t>)</w:t>
                            </w:r>
                            <w:r>
                              <w:rPr>
                                <w:color w:val="000000" w:themeColor="text1"/>
                                <w:sz w:val="22"/>
                              </w:rPr>
                              <w:t xml:space="preserve">. Hvert barn blev på skift bedt om at finde ord på </w:t>
                            </w:r>
                            <w:r w:rsidRPr="00143FA5">
                              <w:rPr>
                                <w:color w:val="000000" w:themeColor="text1"/>
                                <w:sz w:val="22"/>
                              </w:rPr>
                              <w:t>plakaten</w:t>
                            </w:r>
                            <w:r>
                              <w:rPr>
                                <w:color w:val="000000" w:themeColor="text1"/>
                                <w:sz w:val="22"/>
                              </w:rPr>
                              <w:t>, der begynder eller slutter med lyden. Børnene fik også arbejdsark, der indeholdt nogle tegninger af ting eller karakterer hvor de nævnte lyde og andre lyde indgik og nogle kor</w:t>
                            </w:r>
                            <w:r>
                              <w:rPr>
                                <w:color w:val="000000" w:themeColor="text1"/>
                                <w:sz w:val="22"/>
                              </w:rPr>
                              <w:t>t</w:t>
                            </w:r>
                            <w:r>
                              <w:rPr>
                                <w:color w:val="000000" w:themeColor="text1"/>
                                <w:sz w:val="22"/>
                              </w:rPr>
                              <w:t xml:space="preserve">spil hvor de fx skulle finde de kort, der hørte sammen (fx lyden /l/ og billedet af en </w:t>
                            </w:r>
                            <w:r>
                              <w:rPr>
                                <w:i/>
                                <w:color w:val="000000" w:themeColor="text1"/>
                                <w:sz w:val="22"/>
                              </w:rPr>
                              <w:t>lampe</w:t>
                            </w:r>
                            <w:r>
                              <w:rPr>
                                <w:color w:val="000000" w:themeColor="text1"/>
                                <w:sz w:val="22"/>
                              </w:rPr>
                              <w:t>). Tr</w:t>
                            </w:r>
                            <w:r>
                              <w:rPr>
                                <w:color w:val="000000" w:themeColor="text1"/>
                                <w:sz w:val="22"/>
                              </w:rPr>
                              <w:t>æ</w:t>
                            </w:r>
                            <w:r>
                              <w:rPr>
                                <w:color w:val="000000" w:themeColor="text1"/>
                                <w:sz w:val="22"/>
                              </w:rPr>
                              <w:t>ningen i små grupper gjorde det muligt at være opmærksom på de enkelte børns læring og behov for understøttelse.</w:t>
                            </w:r>
                          </w:p>
                          <w:p w:rsidR="00E25386" w:rsidRPr="00BB17BD" w:rsidRDefault="00E25386" w:rsidP="00E25386">
                            <w:pPr>
                              <w:shd w:val="clear" w:color="auto" w:fill="E7E6E6" w:themeFill="background2"/>
                              <w:spacing w:afterLines="50" w:after="120"/>
                              <w:rPr>
                                <w:rFonts w:cs="Times New Roman"/>
                                <w:sz w:val="22"/>
                              </w:rPr>
                            </w:pPr>
                          </w:p>
                          <w:p w:rsidR="00E25386" w:rsidRPr="00BB17BD" w:rsidRDefault="00E25386" w:rsidP="00E25386">
                            <w:pPr>
                              <w:shd w:val="clear" w:color="auto" w:fill="E7E6E6" w:themeFill="background2"/>
                              <w:spacing w:afterLines="50" w:after="120"/>
                              <w:rPr>
                                <w:rFonts w:cs="Times New Roman"/>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Pr="00AB111D" w:rsidRDefault="00E25386" w:rsidP="00E25386">
                            <w:pPr>
                              <w:shd w:val="clear" w:color="auto" w:fill="E7E6E6" w:themeFill="background2"/>
                              <w:spacing w:afterLines="50" w:after="120"/>
                            </w:pPr>
                            <w:r w:rsidRPr="001C0A1C">
                              <w:rPr>
                                <w:rFonts w:cs="Times New Roman"/>
                                <w:color w:val="000000"/>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488313" id="Afrundet rektangel 2" o:spid="_x0000_s1029" style="position:absolute;left:0;text-align:left;margin-left:9.5pt;margin-top:3.55pt;width:471pt;height:29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" fillcolor="#e7e6e6 [3214]" strokecolor="#70ad47 [3209]" strokeweight="1pt">
                <v:stroke joinstyle="miter"/>
                <v:textbox>
                  <w:txbxContent>
                    <w:p w:rsidR="00E25386" w:rsidRDefault="00E25386" w:rsidP="00E25386">
                      <w:pPr>
                        <w:shd w:val="clear" w:color="auto" w:fill="E7E6E6" w:themeFill="background2"/>
                        <w:spacing w:afterLines="50" w:after="120"/>
                        <w:jc w:val="both"/>
                        <w:rPr>
                          <w:color w:val="000000" w:themeColor="text1"/>
                          <w:sz w:val="22"/>
                        </w:rPr>
                      </w:pPr>
                      <w:r w:rsidRPr="00204400">
                        <w:rPr>
                          <w:color w:val="000000" w:themeColor="text1"/>
                          <w:sz w:val="22"/>
                        </w:rPr>
                        <w:t xml:space="preserve">BYRNE &amp; FIELDING-BARNSLEY (1991) Programmet, </w:t>
                      </w:r>
                      <w:r w:rsidRPr="00204400">
                        <w:rPr>
                          <w:rFonts w:cs="Times New Roman"/>
                          <w:i/>
                          <w:iCs/>
                          <w:sz w:val="22"/>
                        </w:rPr>
                        <w:t>Sound Foundations,</w:t>
                      </w:r>
                      <w:r w:rsidRPr="00204400">
                        <w:rPr>
                          <w:color w:val="000000" w:themeColor="text1"/>
                          <w:sz w:val="22"/>
                        </w:rPr>
                        <w:t xml:space="preserve"> havde til formål at lære børn om ords lydlige st</w:t>
                      </w:r>
                      <w:r>
                        <w:rPr>
                          <w:color w:val="000000" w:themeColor="text1"/>
                          <w:sz w:val="22"/>
                        </w:rPr>
                        <w:t>r</w:t>
                      </w:r>
                      <w:r w:rsidRPr="00204400">
                        <w:rPr>
                          <w:color w:val="000000" w:themeColor="text1"/>
                          <w:sz w:val="22"/>
                        </w:rPr>
                        <w:t>uktur, mere præcist at kunne genkende</w:t>
                      </w:r>
                      <w:r>
                        <w:rPr>
                          <w:color w:val="000000" w:themeColor="text1"/>
                          <w:sz w:val="22"/>
                        </w:rPr>
                        <w:t xml:space="preserve"> enkeltlyde </w:t>
                      </w:r>
                      <w:r w:rsidRPr="00204400">
                        <w:rPr>
                          <w:color w:val="000000" w:themeColor="text1"/>
                          <w:sz w:val="22"/>
                        </w:rPr>
                        <w:t>på tværs af ord</w:t>
                      </w:r>
                      <w:r>
                        <w:rPr>
                          <w:color w:val="000000" w:themeColor="text1"/>
                          <w:sz w:val="22"/>
                        </w:rPr>
                        <w:t>. De ni forskellige enkeltlyde som programmet i særlig høj grad fokuserede på var /s/, /sj (som i sjippetov), /l/, /m/, /p/, /t/, /g/, /a/ og /e/. Fokus på udvalgte lyde skyldes ideen om at når først børnene forstår princippet om at ord består af enkeltlyde vil børnene nemt kunne overføre denne nye viden til andre lyde.</w:t>
                      </w:r>
                    </w:p>
                    <w:p w:rsidR="00E25386" w:rsidRPr="00C973C5" w:rsidRDefault="00E25386" w:rsidP="00E25386">
                      <w:pPr>
                        <w:shd w:val="clear" w:color="auto" w:fill="E7E6E6" w:themeFill="background2"/>
                        <w:spacing w:afterLines="50" w:after="120"/>
                        <w:jc w:val="both"/>
                        <w:rPr>
                          <w:color w:val="000000" w:themeColor="text1"/>
                          <w:sz w:val="22"/>
                        </w:rPr>
                      </w:pPr>
                      <w:r>
                        <w:rPr>
                          <w:color w:val="000000" w:themeColor="text1"/>
                          <w:sz w:val="22"/>
                        </w:rPr>
                        <w:t xml:space="preserve">Børnene </w:t>
                      </w:r>
                      <w:r w:rsidRPr="00204400">
                        <w:rPr>
                          <w:color w:val="000000" w:themeColor="text1"/>
                          <w:sz w:val="22"/>
                        </w:rPr>
                        <w:t>blev trænet med programmet i 12 uger</w:t>
                      </w:r>
                      <w:r>
                        <w:rPr>
                          <w:color w:val="000000" w:themeColor="text1"/>
                          <w:sz w:val="22"/>
                        </w:rPr>
                        <w:t xml:space="preserve"> i små grupper af 4-6 børn af en forsker der kom ud i børnenes børnehave. Hvert forløb </w:t>
                      </w:r>
                      <w:r w:rsidRPr="00143FA5">
                        <w:rPr>
                          <w:color w:val="000000" w:themeColor="text1"/>
                          <w:sz w:val="22"/>
                        </w:rPr>
                        <w:t>begyndte</w:t>
                      </w:r>
                      <w:r>
                        <w:rPr>
                          <w:color w:val="000000" w:themeColor="text1"/>
                          <w:sz w:val="22"/>
                        </w:rPr>
                        <w:t xml:space="preserve"> </w:t>
                      </w:r>
                      <w:r w:rsidRPr="00143FA5">
                        <w:rPr>
                          <w:color w:val="000000" w:themeColor="text1"/>
                          <w:sz w:val="22"/>
                        </w:rPr>
                        <w:t xml:space="preserve">med </w:t>
                      </w:r>
                      <w:r>
                        <w:rPr>
                          <w:color w:val="000000" w:themeColor="text1"/>
                          <w:sz w:val="22"/>
                        </w:rPr>
                        <w:t>at forskeren</w:t>
                      </w:r>
                      <w:r w:rsidRPr="00143FA5">
                        <w:rPr>
                          <w:color w:val="000000" w:themeColor="text1"/>
                          <w:sz w:val="22"/>
                        </w:rPr>
                        <w:t xml:space="preserve"> recitere</w:t>
                      </w:r>
                      <w:r>
                        <w:rPr>
                          <w:color w:val="000000" w:themeColor="text1"/>
                          <w:sz w:val="22"/>
                        </w:rPr>
                        <w:t>de</w:t>
                      </w:r>
                      <w:r w:rsidRPr="00143FA5">
                        <w:rPr>
                          <w:color w:val="000000" w:themeColor="text1"/>
                          <w:sz w:val="22"/>
                        </w:rPr>
                        <w:t xml:space="preserve"> korte </w:t>
                      </w:r>
                      <w:r>
                        <w:rPr>
                          <w:color w:val="000000" w:themeColor="text1"/>
                          <w:sz w:val="22"/>
                        </w:rPr>
                        <w:t>rim</w:t>
                      </w:r>
                      <w:r w:rsidRPr="00143FA5">
                        <w:rPr>
                          <w:color w:val="000000" w:themeColor="text1"/>
                          <w:sz w:val="22"/>
                        </w:rPr>
                        <w:t xml:space="preserve"> eller digte</w:t>
                      </w:r>
                      <w:r>
                        <w:rPr>
                          <w:color w:val="000000" w:themeColor="text1"/>
                          <w:sz w:val="22"/>
                        </w:rPr>
                        <w:t xml:space="preserve"> hvor den pågældende lyd, der skulle arbejdes med, forekom både først og sidst i ordene</w:t>
                      </w:r>
                      <w:r w:rsidRPr="00143FA5">
                        <w:rPr>
                          <w:color w:val="000000" w:themeColor="text1"/>
                          <w:sz w:val="22"/>
                        </w:rPr>
                        <w:t xml:space="preserve">. </w:t>
                      </w:r>
                      <w:r>
                        <w:rPr>
                          <w:color w:val="000000" w:themeColor="text1"/>
                          <w:sz w:val="22"/>
                        </w:rPr>
                        <w:t xml:space="preserve">Forskerne ledte børnenes opmærksomhed hen på lyden, og fortalte børnene hvordan munden er formet for at kunne lave den pågældende lyd. </w:t>
                      </w:r>
                    </w:p>
                    <w:p w:rsidR="00E25386" w:rsidRPr="00BB17BD" w:rsidRDefault="00E25386" w:rsidP="00E25386">
                      <w:pPr>
                        <w:shd w:val="clear" w:color="auto" w:fill="E7E6E6" w:themeFill="background2"/>
                        <w:spacing w:afterLines="50" w:after="120"/>
                        <w:jc w:val="both"/>
                        <w:rPr>
                          <w:rFonts w:cs="Times New Roman"/>
                          <w:sz w:val="22"/>
                        </w:rPr>
                      </w:pPr>
                      <w:r>
                        <w:rPr>
                          <w:color w:val="000000" w:themeColor="text1"/>
                          <w:sz w:val="22"/>
                        </w:rPr>
                        <w:t xml:space="preserve">Så introducerede forskeren en plakat med ord der begyndte med de pågældende lyde (fx </w:t>
                      </w:r>
                      <w:r>
                        <w:rPr>
                          <w:i/>
                          <w:color w:val="000000" w:themeColor="text1"/>
                          <w:sz w:val="22"/>
                        </w:rPr>
                        <w:t>sø, sæl</w:t>
                      </w:r>
                      <w:r>
                        <w:rPr>
                          <w:color w:val="000000" w:themeColor="text1"/>
                          <w:sz w:val="22"/>
                        </w:rPr>
                        <w:t xml:space="preserve">) og ord der sluttede med den enkelte lyd (fx </w:t>
                      </w:r>
                      <w:r>
                        <w:rPr>
                          <w:i/>
                          <w:color w:val="000000" w:themeColor="text1"/>
                          <w:sz w:val="22"/>
                        </w:rPr>
                        <w:t>bus, hus</w:t>
                      </w:r>
                      <w:r w:rsidRPr="00C973C5">
                        <w:rPr>
                          <w:color w:val="000000" w:themeColor="text1"/>
                          <w:sz w:val="22"/>
                        </w:rPr>
                        <w:t>)</w:t>
                      </w:r>
                      <w:r>
                        <w:rPr>
                          <w:color w:val="000000" w:themeColor="text1"/>
                          <w:sz w:val="22"/>
                        </w:rPr>
                        <w:t xml:space="preserve">. Hvert barn blev på skift bedt om at finde ord på </w:t>
                      </w:r>
                      <w:r w:rsidRPr="00143FA5">
                        <w:rPr>
                          <w:color w:val="000000" w:themeColor="text1"/>
                          <w:sz w:val="22"/>
                        </w:rPr>
                        <w:t>plakaten</w:t>
                      </w:r>
                      <w:r>
                        <w:rPr>
                          <w:color w:val="000000" w:themeColor="text1"/>
                          <w:sz w:val="22"/>
                        </w:rPr>
                        <w:t xml:space="preserve">, der begynder eller slutter med lyden. Børnene fik også arbejdsark, der indeholdt nogle tegninger af ting eller karakterer hvor de nævnte lyde og andre lyde indgik og nogle kortspil hvor de fx skulle finde de kort, der hørte sammen (fx lyden /l/ og billedet af en </w:t>
                      </w:r>
                      <w:r>
                        <w:rPr>
                          <w:i/>
                          <w:color w:val="000000" w:themeColor="text1"/>
                          <w:sz w:val="22"/>
                        </w:rPr>
                        <w:t>lampe</w:t>
                      </w:r>
                      <w:r>
                        <w:rPr>
                          <w:color w:val="000000" w:themeColor="text1"/>
                          <w:sz w:val="22"/>
                        </w:rPr>
                        <w:t>). Træningen i små grupper gjorde det muligt at være opmærksom på de enkelte børns læring og behov for understøttelse.</w:t>
                      </w:r>
                    </w:p>
                    <w:p w:rsidR="00E25386" w:rsidRPr="00BB17BD" w:rsidRDefault="00E25386" w:rsidP="00E25386">
                      <w:pPr>
                        <w:shd w:val="clear" w:color="auto" w:fill="E7E6E6" w:themeFill="background2"/>
                        <w:spacing w:afterLines="50" w:after="120"/>
                        <w:rPr>
                          <w:rFonts w:cs="Times New Roman"/>
                          <w:sz w:val="22"/>
                        </w:rPr>
                      </w:pPr>
                    </w:p>
                    <w:p w:rsidR="00E25386" w:rsidRPr="00BB17BD" w:rsidRDefault="00E25386" w:rsidP="00E25386">
                      <w:pPr>
                        <w:shd w:val="clear" w:color="auto" w:fill="E7E6E6" w:themeFill="background2"/>
                        <w:spacing w:afterLines="50" w:after="120"/>
                        <w:rPr>
                          <w:rFonts w:cs="Times New Roman"/>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Pr="00AB111D" w:rsidRDefault="00E25386" w:rsidP="00E25386">
                      <w:pPr>
                        <w:shd w:val="clear" w:color="auto" w:fill="E7E6E6" w:themeFill="background2"/>
                        <w:spacing w:afterLines="50" w:after="120"/>
                      </w:pPr>
                      <w:r w:rsidRPr="001C0A1C">
                        <w:rPr>
                          <w:rFonts w:cs="Times New Roman"/>
                          <w:color w:val="000000"/>
                          <w:sz w:val="22"/>
                        </w:rPr>
                        <w:t xml:space="preserve"> </w:t>
                      </w:r>
                    </w:p>
                  </w:txbxContent>
                </v:textbox>
                <w10:wrap anchorx="margin"/>
              </v:roundrect>
            </w:pict>
          </mc:Fallback>
        </mc:AlternateContent>
      </w: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pStyle w:val="Opstilling-punkttegn"/>
        <w:numPr>
          <w:ilvl w:val="0"/>
          <w:numId w:val="0"/>
        </w:numPr>
        <w:spacing w:afterLines="50" w:after="120"/>
        <w:contextualSpacing w:val="0"/>
        <w:jc w:val="both"/>
      </w:pPr>
      <w:r w:rsidRPr="00BD4EEE">
        <w:rPr>
          <w:rStyle w:val="UnderoverskrifterTegn"/>
        </w:rPr>
        <w:t xml:space="preserve">Målgruppe, varighed af indsatsen og sprogligt fokus. </w:t>
      </w:r>
      <w:r w:rsidRPr="00BD4EEE">
        <w:t>Taget i betragtning af at opmærksomhed på sprogets lydside først for alvor begynder hen mod de tre år, og udvikler sig hen over hele dagti</w:t>
      </w:r>
      <w:r w:rsidRPr="00BD4EEE">
        <w:t>l</w:t>
      </w:r>
      <w:r w:rsidRPr="00BD4EEE">
        <w:t>budsperioden, er det ikke overraskende at langt størstedelen af de børn, der deltager i studierne er fire og fem år. Lidt under halvdelen af de inkluderede børn er socialt udsatte børn. Interventionerne ge</w:t>
      </w:r>
      <w:r w:rsidRPr="00BD4EEE">
        <w:t>n</w:t>
      </w:r>
      <w:r w:rsidRPr="00BD4EEE">
        <w:t>nemføres i små grupper og er baseret på forskellige læringsaktiviteter som fx leg med lydkort. De fleste forløb er relativt korte (mere end 60 pct. varer under 10 uger). Alle studier har som mål at u</w:t>
      </w:r>
      <w:r w:rsidRPr="00BD4EEE">
        <w:t>n</w:t>
      </w:r>
      <w:r w:rsidRPr="00BD4EEE">
        <w:t>derstøtte førskrift, først og fremmest lydlig opmærksomhed.</w:t>
      </w:r>
    </w:p>
    <w:p w:rsidR="00E25386" w:rsidRPr="00BD4EEE" w:rsidRDefault="00E25386" w:rsidP="004618F4">
      <w:pPr>
        <w:jc w:val="both"/>
      </w:pPr>
      <w:r w:rsidRPr="00BD4EEE">
        <w:rPr>
          <w:rStyle w:val="UnderoverskrifterTegn"/>
        </w:rPr>
        <w:t xml:space="preserve">Understøttelse af udøver. </w:t>
      </w:r>
      <w:r w:rsidRPr="00BD4EEE">
        <w:t>Da studierne gennemføres af forskerne selv har vi ikke kodet studierne for understøttelse af udøveren. De fleste af disse interventioner er dog baseret på en form for curric</w:t>
      </w:r>
      <w:r w:rsidRPr="00BD4EEE">
        <w:t>u</w:t>
      </w:r>
      <w:r w:rsidRPr="00BD4EEE">
        <w:t>lum, så gennemførelsen af indsatserne er relativ standardiseret.</w:t>
      </w:r>
    </w:p>
    <w:p w:rsidR="00E25386" w:rsidRPr="00BD4EEE" w:rsidRDefault="00E25386" w:rsidP="004618F4">
      <w:pPr>
        <w:jc w:val="both"/>
      </w:pPr>
      <w:r w:rsidRPr="00BD4EEE">
        <w:rPr>
          <w:rStyle w:val="UnderoverskrifterTegn"/>
        </w:rPr>
        <w:t>Om studierne.</w:t>
      </w:r>
      <w:r w:rsidRPr="00BD4EEE">
        <w:t xml:space="preserve"> Det drejer sig oftest her om lidt ældre studier (halvdelen er fra 1990’erne), men i modsætning til de to forrige pædagogiske tilgange er studierne spredt over et større geografisk omr</w:t>
      </w:r>
      <w:r w:rsidRPr="00BD4EEE">
        <w:t>å</w:t>
      </w:r>
      <w:r w:rsidRPr="00BD4EEE">
        <w:t>de og omfatter også en række europæiske studier. Kun godt halvdelen er således baseret på engels</w:t>
      </w:r>
      <w:r w:rsidRPr="00BD4EEE">
        <w:t>k</w:t>
      </w:r>
      <w:r w:rsidRPr="00BD4EEE">
        <w:t>talende børn. Alle sprogindsatserne er gennemført som lodtrækningsforsøg, men de fleste af alle m</w:t>
      </w:r>
      <w:r w:rsidRPr="00BD4EEE">
        <w:t>å</w:t>
      </w:r>
      <w:r w:rsidRPr="00BD4EEE">
        <w:t>leinstrumenter, der er anvendt, er udviklet af forskerne selv. Der er oftest oplysninger om frafald og fidelitet, men studierne er baseret på relativt få børn. Der er derfor en vis usikkerhed forbundet med resultaterne.</w:t>
      </w:r>
    </w:p>
    <w:p w:rsidR="00E25386" w:rsidRPr="00BD4EEE" w:rsidRDefault="00E25386" w:rsidP="004618F4">
      <w:pPr>
        <w:pStyle w:val="Overskrift2"/>
        <w:jc w:val="both"/>
      </w:pPr>
      <w:bookmarkStart w:id="4" w:name="_Toc464021377"/>
      <w:r w:rsidRPr="00BD4EEE">
        <w:lastRenderedPageBreak/>
        <w:t>Forskerbaseret fokuseret stimulering</w:t>
      </w:r>
      <w:bookmarkEnd w:id="4"/>
    </w:p>
    <w:p w:rsidR="00E25386" w:rsidRPr="00BD4EEE" w:rsidRDefault="00E25386" w:rsidP="004618F4">
      <w:pPr>
        <w:jc w:val="both"/>
      </w:pPr>
      <w:r w:rsidRPr="00BD4EEE">
        <w:rPr>
          <w:rStyle w:val="UnderoverskrifterTegn"/>
        </w:rPr>
        <w:t>Beskrivelse af den pædagogiske tilgang.</w:t>
      </w:r>
      <w:r w:rsidRPr="00BD4EEE">
        <w:rPr>
          <w:i/>
        </w:rPr>
        <w:t xml:space="preserve"> </w:t>
      </w:r>
      <w:r w:rsidRPr="00BD4EEE">
        <w:t xml:space="preserve">Den anden type af forskerbaserede sprogindsatser, der er afprøvet systematisk, er forskerbaseret fokuseret stimulering. Der er identificeret 14 </w:t>
      </w:r>
      <w:r w:rsidRPr="00BD4EEE">
        <w:rPr>
          <w:rFonts w:cs="Times New Roman"/>
          <w:i/>
          <w:szCs w:val="24"/>
        </w:rPr>
        <w:t>indsatser</w:t>
      </w:r>
      <w:r w:rsidRPr="00BD4EEE">
        <w:t xml:space="preserve"> (11 studier), som har afprøvet denne pædagogiske tilgang. Studierne er ligesom de forrige forskerbaser</w:t>
      </w:r>
      <w:r w:rsidRPr="00BD4EEE">
        <w:t>e</w:t>
      </w:r>
      <w:r w:rsidRPr="00BD4EEE">
        <w:t>de studier kendetegnet ved at være mere eksperimentelt orienterede, dvs. forskerne afprøver forske</w:t>
      </w:r>
      <w:r w:rsidRPr="00BD4EEE">
        <w:t>l</w:t>
      </w:r>
      <w:r w:rsidRPr="00BD4EEE">
        <w:t xml:space="preserve">lige type af indsatser eller forskellige komponenter af interventioner. </w:t>
      </w:r>
      <w:proofErr w:type="spellStart"/>
      <w:r w:rsidRPr="00BD4EEE">
        <w:t>Damhuis</w:t>
      </w:r>
      <w:proofErr w:type="spellEnd"/>
      <w:r w:rsidRPr="00BD4EEE">
        <w:t xml:space="preserve">, </w:t>
      </w:r>
      <w:proofErr w:type="spellStart"/>
      <w:r w:rsidRPr="00BD4EEE">
        <w:t>Segers</w:t>
      </w:r>
      <w:proofErr w:type="spellEnd"/>
      <w:r w:rsidRPr="00BD4EEE">
        <w:t>,</w:t>
      </w:r>
      <w:r>
        <w:t xml:space="preserve"> og</w:t>
      </w:r>
      <w:r w:rsidRPr="00BD4EEE">
        <w:t xml:space="preserve"> </w:t>
      </w:r>
      <w:proofErr w:type="spellStart"/>
      <w:r w:rsidRPr="00BD4EEE">
        <w:t>Verh</w:t>
      </w:r>
      <w:r w:rsidRPr="00BD4EEE">
        <w:t>o</w:t>
      </w:r>
      <w:r w:rsidRPr="00BD4EEE">
        <w:t>even</w:t>
      </w:r>
      <w:proofErr w:type="spellEnd"/>
      <w:r w:rsidRPr="00BD4EEE">
        <w:t xml:space="preserve"> (2014) sammenlignede fx effekten af en mere systematisk (eksplicit) intervention målrettet or</w:t>
      </w:r>
      <w:r w:rsidRPr="00BD4EEE">
        <w:t>d</w:t>
      </w:r>
      <w:r w:rsidRPr="00BD4EEE">
        <w:t xml:space="preserve">forråd med en mindre systematisk (implicit) intervention, mens </w:t>
      </w:r>
      <w:proofErr w:type="spellStart"/>
      <w:r w:rsidRPr="00BD4EEE">
        <w:t>Lon</w:t>
      </w:r>
      <w:r>
        <w:t>igan</w:t>
      </w:r>
      <w:proofErr w:type="spellEnd"/>
      <w:r>
        <w:t xml:space="preserve">, </w:t>
      </w:r>
      <w:proofErr w:type="spellStart"/>
      <w:r>
        <w:t>Purpura</w:t>
      </w:r>
      <w:proofErr w:type="spellEnd"/>
      <w:r>
        <w:t>, Wilson, Walker, og</w:t>
      </w:r>
      <w:r w:rsidRPr="00BD4EEE">
        <w:t xml:space="preserve"> </w:t>
      </w:r>
      <w:proofErr w:type="spellStart"/>
      <w:r w:rsidRPr="00BD4EEE">
        <w:t>Clancy-Manchetti</w:t>
      </w:r>
      <w:proofErr w:type="spellEnd"/>
      <w:r w:rsidRPr="00BD4EEE">
        <w:t xml:space="preserve"> (2013) undersøgte, om det understøtter børns tilegnelse af førskrift bedst, hvis man laver dialogisk læsning med fokus på enten bogstavkendskab, fonologisk opmærksomhed eller en kombination.</w:t>
      </w:r>
    </w:p>
    <w:p w:rsidR="00E25386" w:rsidRPr="00BD4EEE" w:rsidRDefault="00E25386" w:rsidP="004618F4">
      <w:pPr>
        <w:jc w:val="both"/>
      </w:pPr>
      <w:r w:rsidRPr="00BD4EEE">
        <w:rPr>
          <w:noProof/>
          <w:lang w:eastAsia="da-DK"/>
        </w:rPr>
        <mc:AlternateContent>
          <mc:Choice Requires="wps">
            <w:drawing>
              <wp:anchor distT="0" distB="0" distL="114300" distR="114300" simplePos="0" relativeHeight="251662336" behindDoc="0" locked="0" layoutInCell="1" allowOverlap="1" wp14:anchorId="5AACB2AB" wp14:editId="2E4F35A5">
                <wp:simplePos x="0" y="0"/>
                <wp:positionH relativeFrom="margin">
                  <wp:posOffset>31750</wp:posOffset>
                </wp:positionH>
                <wp:positionV relativeFrom="paragraph">
                  <wp:posOffset>40641</wp:posOffset>
                </wp:positionV>
                <wp:extent cx="6064250" cy="2857500"/>
                <wp:effectExtent l="0" t="0" r="12700" b="19050"/>
                <wp:wrapNone/>
                <wp:docPr id="7" name="Afrundet rektangel 7"/>
                <wp:cNvGraphicFramePr/>
                <a:graphic xmlns:a="http://schemas.openxmlformats.org/drawingml/2006/main">
                  <a:graphicData uri="http://schemas.microsoft.com/office/word/2010/wordprocessingShape">
                    <wps:wsp>
                      <wps:cNvSpPr/>
                      <wps:spPr>
                        <a:xfrm>
                          <a:off x="0" y="0"/>
                          <a:ext cx="6064250" cy="2857500"/>
                        </a:xfrm>
                        <a:prstGeom prst="roundRect">
                          <a:avLst/>
                        </a:prstGeom>
                        <a:solidFill>
                          <a:schemeClr val="bg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5386" w:rsidRPr="00146BAC" w:rsidRDefault="00E25386" w:rsidP="00E25386">
                            <w:pPr>
                              <w:shd w:val="clear" w:color="auto" w:fill="E7E6E6" w:themeFill="background2"/>
                              <w:spacing w:afterLines="50" w:after="120"/>
                              <w:jc w:val="both"/>
                              <w:rPr>
                                <w:rFonts w:cs="Times New Roman"/>
                                <w:sz w:val="22"/>
                                <w:szCs w:val="24"/>
                              </w:rPr>
                            </w:pPr>
                            <w:r w:rsidRPr="00146BAC">
                              <w:rPr>
                                <w:rFonts w:cs="Times New Roman"/>
                                <w:color w:val="000000" w:themeColor="text1"/>
                                <w:sz w:val="22"/>
                                <w:szCs w:val="24"/>
                              </w:rPr>
                              <w:t xml:space="preserve">ARD &amp; BEVERLY (2004). </w:t>
                            </w:r>
                            <w:r w:rsidRPr="00146BAC">
                              <w:rPr>
                                <w:rFonts w:cs="Times New Roman"/>
                                <w:sz w:val="22"/>
                                <w:szCs w:val="24"/>
                              </w:rPr>
                              <w:t>Formålet med studiet var at undersøge om det var mest understøttende for børns sprogtilegnelse om voksne stillede spørgsmål eller kommenterede historien i forbindelse med fælles læsning. I stedet for rigtige ord testede forskerne børnenes udbytte på nonsensord (der lydligt set kunne være amerikanske ord</w:t>
                            </w:r>
                            <w:r>
                              <w:rPr>
                                <w:rFonts w:cs="Times New Roman"/>
                                <w:sz w:val="22"/>
                                <w:szCs w:val="24"/>
                              </w:rPr>
                              <w:t>,</w:t>
                            </w:r>
                            <w:r w:rsidRPr="00146BAC">
                              <w:rPr>
                                <w:rFonts w:cs="Times New Roman"/>
                                <w:sz w:val="22"/>
                                <w:szCs w:val="24"/>
                              </w:rPr>
                              <w:t xml:space="preserve"> men ikke </w:t>
                            </w:r>
                            <w:r>
                              <w:rPr>
                                <w:rFonts w:cs="Times New Roman"/>
                                <w:sz w:val="22"/>
                                <w:szCs w:val="24"/>
                              </w:rPr>
                              <w:t>var</w:t>
                            </w:r>
                            <w:r w:rsidRPr="00146BAC">
                              <w:rPr>
                                <w:rFonts w:cs="Times New Roman"/>
                                <w:sz w:val="22"/>
                                <w:szCs w:val="24"/>
                              </w:rPr>
                              <w:t xml:space="preserve"> det</w:t>
                            </w:r>
                            <w:r>
                              <w:rPr>
                                <w:rFonts w:cs="Times New Roman"/>
                                <w:sz w:val="22"/>
                                <w:szCs w:val="24"/>
                              </w:rPr>
                              <w:t>,</w:t>
                            </w:r>
                            <w:r w:rsidRPr="00146BAC">
                              <w:rPr>
                                <w:rFonts w:cs="Times New Roman"/>
                                <w:sz w:val="22"/>
                                <w:szCs w:val="24"/>
                              </w:rPr>
                              <w:t xml:space="preserve"> fx </w:t>
                            </w:r>
                            <w:proofErr w:type="spellStart"/>
                            <w:r w:rsidRPr="00146BAC">
                              <w:rPr>
                                <w:rFonts w:cs="Times New Roman"/>
                                <w:i/>
                                <w:iCs/>
                                <w:sz w:val="22"/>
                                <w:szCs w:val="24"/>
                              </w:rPr>
                              <w:t>keedle</w:t>
                            </w:r>
                            <w:proofErr w:type="spellEnd"/>
                            <w:r w:rsidRPr="00146BAC">
                              <w:rPr>
                                <w:rFonts w:cs="Times New Roman"/>
                                <w:iCs/>
                                <w:sz w:val="22"/>
                                <w:szCs w:val="24"/>
                              </w:rPr>
                              <w:t>). Når forskerne anvendte no</w:t>
                            </w:r>
                            <w:r w:rsidRPr="00146BAC">
                              <w:rPr>
                                <w:rFonts w:cs="Times New Roman"/>
                                <w:iCs/>
                                <w:sz w:val="22"/>
                                <w:szCs w:val="24"/>
                              </w:rPr>
                              <w:t>n</w:t>
                            </w:r>
                            <w:r w:rsidRPr="00146BAC">
                              <w:rPr>
                                <w:rFonts w:cs="Times New Roman"/>
                                <w:iCs/>
                                <w:sz w:val="22"/>
                                <w:szCs w:val="24"/>
                              </w:rPr>
                              <w:t>sensord</w:t>
                            </w:r>
                            <w:r>
                              <w:rPr>
                                <w:rFonts w:cs="Times New Roman"/>
                                <w:iCs/>
                                <w:sz w:val="22"/>
                                <w:szCs w:val="24"/>
                              </w:rPr>
                              <w:t>,</w:t>
                            </w:r>
                            <w:r w:rsidRPr="00146BAC">
                              <w:rPr>
                                <w:rFonts w:cs="Times New Roman"/>
                                <w:iCs/>
                                <w:sz w:val="22"/>
                                <w:szCs w:val="24"/>
                              </w:rPr>
                              <w:t xml:space="preserve"> var det fordi at det sikrede at </w:t>
                            </w:r>
                            <w:r w:rsidRPr="00146BAC">
                              <w:rPr>
                                <w:rFonts w:cs="Times New Roman"/>
                                <w:sz w:val="22"/>
                                <w:szCs w:val="24"/>
                              </w:rPr>
                              <w:t>børnene ikke havde forudgående kendskab til ordene. Børn</w:t>
                            </w:r>
                            <w:r w:rsidRPr="00146BAC">
                              <w:rPr>
                                <w:rFonts w:cs="Times New Roman"/>
                                <w:sz w:val="22"/>
                                <w:szCs w:val="24"/>
                              </w:rPr>
                              <w:t>e</w:t>
                            </w:r>
                            <w:r w:rsidRPr="00146BAC">
                              <w:rPr>
                                <w:rFonts w:cs="Times New Roman"/>
                                <w:sz w:val="22"/>
                                <w:szCs w:val="24"/>
                              </w:rPr>
                              <w:t>ne fik læst en historie op</w:t>
                            </w:r>
                            <w:r>
                              <w:rPr>
                                <w:rFonts w:cs="Times New Roman"/>
                                <w:sz w:val="22"/>
                                <w:szCs w:val="24"/>
                              </w:rPr>
                              <w:t>,</w:t>
                            </w:r>
                            <w:r w:rsidRPr="00146BAC">
                              <w:rPr>
                                <w:rFonts w:cs="Times New Roman"/>
                                <w:sz w:val="22"/>
                                <w:szCs w:val="24"/>
                              </w:rPr>
                              <w:t xml:space="preserve"> der</w:t>
                            </w:r>
                            <w:r>
                              <w:rPr>
                                <w:rFonts w:cs="Times New Roman"/>
                                <w:sz w:val="22"/>
                                <w:szCs w:val="24"/>
                              </w:rPr>
                              <w:t xml:space="preserve"> var</w:t>
                            </w:r>
                            <w:r w:rsidRPr="00146BAC">
                              <w:rPr>
                                <w:rFonts w:cs="Times New Roman"/>
                                <w:sz w:val="22"/>
                                <w:szCs w:val="24"/>
                              </w:rPr>
                              <w:t xml:space="preserve"> baseret på den ordløse bog </w:t>
                            </w:r>
                            <w:proofErr w:type="spellStart"/>
                            <w:r w:rsidRPr="00146BAC">
                              <w:rPr>
                                <w:rFonts w:cs="Times New Roman"/>
                                <w:i/>
                                <w:iCs/>
                                <w:sz w:val="22"/>
                                <w:szCs w:val="24"/>
                              </w:rPr>
                              <w:t>Frog</w:t>
                            </w:r>
                            <w:proofErr w:type="spellEnd"/>
                            <w:r w:rsidRPr="00146BAC">
                              <w:rPr>
                                <w:rFonts w:cs="Times New Roman"/>
                                <w:i/>
                                <w:iCs/>
                                <w:sz w:val="22"/>
                                <w:szCs w:val="24"/>
                              </w:rPr>
                              <w:t xml:space="preserve"> on His </w:t>
                            </w:r>
                            <w:proofErr w:type="spellStart"/>
                            <w:r w:rsidRPr="00146BAC">
                              <w:rPr>
                                <w:rFonts w:cs="Times New Roman"/>
                                <w:i/>
                                <w:iCs/>
                                <w:sz w:val="22"/>
                                <w:szCs w:val="24"/>
                              </w:rPr>
                              <w:t>Own</w:t>
                            </w:r>
                            <w:proofErr w:type="spellEnd"/>
                            <w:r>
                              <w:rPr>
                                <w:rFonts w:cs="Times New Roman"/>
                                <w:sz w:val="22"/>
                                <w:szCs w:val="24"/>
                              </w:rPr>
                              <w:t xml:space="preserve">, som </w:t>
                            </w:r>
                            <w:r w:rsidRPr="00146BAC">
                              <w:rPr>
                                <w:rFonts w:cs="Times New Roman"/>
                                <w:sz w:val="22"/>
                                <w:szCs w:val="24"/>
                              </w:rPr>
                              <w:t xml:space="preserve">blev </w:t>
                            </w:r>
                            <w:r w:rsidRPr="00C149B4">
                              <w:rPr>
                                <w:rFonts w:cs="Times New Roman"/>
                                <w:sz w:val="22"/>
                                <w:szCs w:val="24"/>
                              </w:rPr>
                              <w:t>lavet til undersøgelsen. I historien ind</w:t>
                            </w:r>
                            <w:r>
                              <w:rPr>
                                <w:rFonts w:cs="Times New Roman"/>
                                <w:sz w:val="22"/>
                                <w:szCs w:val="24"/>
                              </w:rPr>
                              <w:t>gik</w:t>
                            </w:r>
                            <w:r w:rsidRPr="00C149B4">
                              <w:rPr>
                                <w:rFonts w:cs="Times New Roman"/>
                                <w:sz w:val="22"/>
                                <w:szCs w:val="24"/>
                              </w:rPr>
                              <w:t xml:space="preserve"> 10 nonsensnavneord og 10 nonsensudsagnsord, der blev parret. Børnene fik læst bogen</w:t>
                            </w:r>
                            <w:r>
                              <w:rPr>
                                <w:rFonts w:cs="Times New Roman"/>
                                <w:sz w:val="22"/>
                                <w:szCs w:val="24"/>
                              </w:rPr>
                              <w:t xml:space="preserve"> op</w:t>
                            </w:r>
                            <w:r w:rsidRPr="00C149B4">
                              <w:rPr>
                                <w:rFonts w:cs="Times New Roman"/>
                                <w:sz w:val="22"/>
                                <w:szCs w:val="24"/>
                              </w:rPr>
                              <w:t xml:space="preserve"> og introduceret målordene under fire forskellige former:</w:t>
                            </w:r>
                            <w:r w:rsidRPr="00146BAC">
                              <w:rPr>
                                <w:rFonts w:cs="Times New Roman"/>
                                <w:sz w:val="22"/>
                                <w:szCs w:val="24"/>
                              </w:rPr>
                              <w:t xml:space="preserve"> 1) fælles læ</w:t>
                            </w:r>
                            <w:r w:rsidRPr="00146BAC">
                              <w:rPr>
                                <w:rFonts w:cs="Times New Roman"/>
                                <w:sz w:val="22"/>
                                <w:szCs w:val="24"/>
                              </w:rPr>
                              <w:t>s</w:t>
                            </w:r>
                            <w:r w:rsidRPr="00146BAC">
                              <w:rPr>
                                <w:rFonts w:cs="Times New Roman"/>
                                <w:sz w:val="22"/>
                                <w:szCs w:val="24"/>
                              </w:rPr>
                              <w:t xml:space="preserve">ning; 2) fælles læsning hvor den voksne stiller spørgsmål (Spørgsmål: </w:t>
                            </w:r>
                            <w:r w:rsidRPr="00146BAC">
                              <w:rPr>
                                <w:rFonts w:cs="Times New Roman"/>
                                <w:i/>
                                <w:sz w:val="22"/>
                                <w:szCs w:val="24"/>
                              </w:rPr>
                              <w:t xml:space="preserve">Hvad er der på </w:t>
                            </w:r>
                            <w:proofErr w:type="spellStart"/>
                            <w:r w:rsidRPr="00146BAC">
                              <w:rPr>
                                <w:rFonts w:cs="Times New Roman"/>
                                <w:i/>
                                <w:sz w:val="22"/>
                                <w:szCs w:val="24"/>
                              </w:rPr>
                              <w:t>Leroy’s</w:t>
                            </w:r>
                            <w:proofErr w:type="spellEnd"/>
                            <w:r w:rsidRPr="00146BAC">
                              <w:rPr>
                                <w:rFonts w:cs="Times New Roman"/>
                                <w:i/>
                                <w:sz w:val="22"/>
                                <w:szCs w:val="24"/>
                              </w:rPr>
                              <w:t xml:space="preserve"> tu</w:t>
                            </w:r>
                            <w:r w:rsidRPr="00146BAC">
                              <w:rPr>
                                <w:rFonts w:cs="Times New Roman"/>
                                <w:i/>
                                <w:sz w:val="22"/>
                                <w:szCs w:val="24"/>
                              </w:rPr>
                              <w:t>n</w:t>
                            </w:r>
                            <w:r w:rsidRPr="00146BAC">
                              <w:rPr>
                                <w:rFonts w:cs="Times New Roman"/>
                                <w:i/>
                                <w:sz w:val="22"/>
                                <w:szCs w:val="24"/>
                              </w:rPr>
                              <w:t>ge?</w:t>
                            </w:r>
                            <w:r w:rsidRPr="00146BAC">
                              <w:rPr>
                                <w:rFonts w:cs="Times New Roman"/>
                                <w:sz w:val="22"/>
                                <w:szCs w:val="24"/>
                              </w:rPr>
                              <w:t xml:space="preserve">); 3) fælles læsning hvor den voksne kommenterer (Kommentar: </w:t>
                            </w:r>
                            <w:r w:rsidRPr="00146BAC">
                              <w:rPr>
                                <w:rFonts w:cs="Times New Roman"/>
                                <w:i/>
                                <w:iCs/>
                                <w:sz w:val="22"/>
                                <w:szCs w:val="24"/>
                              </w:rPr>
                              <w:t xml:space="preserve">se, der er en </w:t>
                            </w:r>
                            <w:proofErr w:type="spellStart"/>
                            <w:r w:rsidRPr="00146BAC">
                              <w:rPr>
                                <w:rFonts w:cs="Times New Roman"/>
                                <w:i/>
                                <w:iCs/>
                                <w:sz w:val="22"/>
                                <w:szCs w:val="24"/>
                              </w:rPr>
                              <w:t>keedle</w:t>
                            </w:r>
                            <w:proofErr w:type="spellEnd"/>
                            <w:r w:rsidRPr="00146BAC">
                              <w:rPr>
                                <w:rFonts w:cs="Times New Roman"/>
                                <w:i/>
                                <w:iCs/>
                                <w:sz w:val="22"/>
                                <w:szCs w:val="24"/>
                              </w:rPr>
                              <w:t xml:space="preserve"> på </w:t>
                            </w:r>
                            <w:proofErr w:type="spellStart"/>
                            <w:r w:rsidRPr="00146BAC">
                              <w:rPr>
                                <w:rFonts w:cs="Times New Roman"/>
                                <w:i/>
                                <w:iCs/>
                                <w:sz w:val="22"/>
                                <w:szCs w:val="24"/>
                              </w:rPr>
                              <w:t>Leroy’s</w:t>
                            </w:r>
                            <w:proofErr w:type="spellEnd"/>
                            <w:r w:rsidRPr="00146BAC">
                              <w:rPr>
                                <w:rFonts w:cs="Times New Roman"/>
                                <w:i/>
                                <w:iCs/>
                                <w:sz w:val="22"/>
                                <w:szCs w:val="24"/>
                              </w:rPr>
                              <w:t xml:space="preserve"> tunge</w:t>
                            </w:r>
                            <w:r w:rsidRPr="00146BAC">
                              <w:rPr>
                                <w:rFonts w:cs="Times New Roman"/>
                                <w:i/>
                                <w:sz w:val="22"/>
                                <w:szCs w:val="24"/>
                              </w:rPr>
                              <w:t>);</w:t>
                            </w:r>
                            <w:r w:rsidRPr="00146BAC">
                              <w:rPr>
                                <w:rFonts w:cs="Times New Roman"/>
                                <w:sz w:val="22"/>
                                <w:szCs w:val="24"/>
                              </w:rPr>
                              <w:t xml:space="preserve"> og 4) fælles læsning hvor den voksne både stiller spørgsmål og kommenterer. Ved alle spørgsmål prøvede den voksne at få barnet til at svare og dermed anvende ordet selv. Ved system</w:t>
                            </w:r>
                            <w:r w:rsidRPr="00146BAC">
                              <w:rPr>
                                <w:rFonts w:cs="Times New Roman"/>
                                <w:sz w:val="22"/>
                                <w:szCs w:val="24"/>
                              </w:rPr>
                              <w:t>a</w:t>
                            </w:r>
                            <w:r w:rsidRPr="00146BAC">
                              <w:rPr>
                                <w:rFonts w:cs="Times New Roman"/>
                                <w:sz w:val="22"/>
                                <w:szCs w:val="24"/>
                              </w:rPr>
                              <w:t>tisk at afprøve spørgsmål, kommentarer og en kombination bidrager studiet med viden om</w:t>
                            </w:r>
                            <w:r>
                              <w:rPr>
                                <w:rFonts w:cs="Times New Roman"/>
                                <w:sz w:val="22"/>
                                <w:szCs w:val="24"/>
                              </w:rPr>
                              <w:t>,</w:t>
                            </w:r>
                            <w:r w:rsidRPr="00146BAC">
                              <w:rPr>
                                <w:rFonts w:cs="Times New Roman"/>
                                <w:sz w:val="22"/>
                                <w:szCs w:val="24"/>
                              </w:rPr>
                              <w:t xml:space="preserve"> hvilke typer af understøttende sprogstrategier</w:t>
                            </w:r>
                            <w:r>
                              <w:rPr>
                                <w:rFonts w:cs="Times New Roman"/>
                                <w:sz w:val="22"/>
                                <w:szCs w:val="24"/>
                              </w:rPr>
                              <w:t>,</w:t>
                            </w:r>
                            <w:r w:rsidRPr="00146BAC">
                              <w:rPr>
                                <w:rFonts w:cs="Times New Roman"/>
                                <w:sz w:val="22"/>
                                <w:szCs w:val="24"/>
                              </w:rPr>
                              <w:t xml:space="preserve"> d</w:t>
                            </w:r>
                            <w:r>
                              <w:rPr>
                                <w:rFonts w:cs="Times New Roman"/>
                                <w:sz w:val="22"/>
                                <w:szCs w:val="24"/>
                              </w:rPr>
                              <w:t>e</w:t>
                            </w:r>
                            <w:r w:rsidRPr="00146BAC">
                              <w:rPr>
                                <w:rFonts w:cs="Times New Roman"/>
                                <w:sz w:val="22"/>
                                <w:szCs w:val="24"/>
                              </w:rPr>
                              <w:t>r har størst effekt på børns ordforrådstilegnelse.</w:t>
                            </w:r>
                          </w:p>
                          <w:p w:rsidR="00E25386" w:rsidRPr="00BB17BD" w:rsidRDefault="00E25386" w:rsidP="00E25386">
                            <w:pPr>
                              <w:shd w:val="clear" w:color="auto" w:fill="E7E6E6" w:themeFill="background2"/>
                              <w:spacing w:afterLines="50" w:after="120"/>
                              <w:jc w:val="both"/>
                              <w:rPr>
                                <w:rFonts w:cs="Times New Roman"/>
                                <w:sz w:val="22"/>
                              </w:rPr>
                            </w:pPr>
                            <w:r w:rsidRPr="007E7B18">
                              <w:rPr>
                                <w:rFonts w:cs="Times New Roman"/>
                                <w:sz w:val="22"/>
                              </w:rPr>
                              <w:t xml:space="preserve"> </w:t>
                            </w:r>
                            <w:r>
                              <w:rPr>
                                <w:rFonts w:cs="Times New Roman"/>
                                <w:sz w:val="22"/>
                              </w:rPr>
                              <w:t xml:space="preserve">         </w:t>
                            </w: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Pr="00AB111D" w:rsidRDefault="00E25386" w:rsidP="00E25386">
                            <w:pPr>
                              <w:shd w:val="clear" w:color="auto" w:fill="E7E6E6" w:themeFill="background2"/>
                              <w:spacing w:afterLines="50" w:after="120"/>
                            </w:pPr>
                            <w:r w:rsidRPr="001C0A1C">
                              <w:rPr>
                                <w:rFonts w:cs="Times New Roman"/>
                                <w:color w:val="000000"/>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ACB2AB" id="Afrundet rektangel 7" o:spid="_x0000_s1030" style="position:absolute;left:0;text-align:left;margin-left:2.5pt;margin-top:3.2pt;width:477.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" fillcolor="#e7e6e6 [3214]" strokecolor="#70ad47 [3209]" strokeweight="1pt">
                <v:stroke joinstyle="miter"/>
                <v:textbox>
                  <w:txbxContent>
                    <w:p w:rsidR="00E25386" w:rsidRPr="00146BAC" w:rsidRDefault="00E25386" w:rsidP="00E25386">
                      <w:pPr>
                        <w:shd w:val="clear" w:color="auto" w:fill="E7E6E6" w:themeFill="background2"/>
                        <w:spacing w:afterLines="50" w:after="120"/>
                        <w:jc w:val="both"/>
                        <w:rPr>
                          <w:rFonts w:cs="Times New Roman"/>
                          <w:sz w:val="22"/>
                          <w:szCs w:val="24"/>
                        </w:rPr>
                      </w:pPr>
                      <w:r w:rsidRPr="00146BAC">
                        <w:rPr>
                          <w:rFonts w:cs="Times New Roman"/>
                          <w:color w:val="000000" w:themeColor="text1"/>
                          <w:sz w:val="22"/>
                          <w:szCs w:val="24"/>
                        </w:rPr>
                        <w:t xml:space="preserve">ARD &amp; BEVERLY (2004). </w:t>
                      </w:r>
                      <w:r w:rsidRPr="00146BAC">
                        <w:rPr>
                          <w:rFonts w:cs="Times New Roman"/>
                          <w:sz w:val="22"/>
                          <w:szCs w:val="24"/>
                        </w:rPr>
                        <w:t>Formålet med studiet var at undersøge om det var mest understøttende for børns sprogtilegnelse om voksne stillede spørgsmål eller kommenterede historien i forbindelse med fælles læsning. I stedet for rigtige ord testede forskerne børnenes udbytte på nonsensord (der lydligt set kunne være amerikanske ord</w:t>
                      </w:r>
                      <w:r>
                        <w:rPr>
                          <w:rFonts w:cs="Times New Roman"/>
                          <w:sz w:val="22"/>
                          <w:szCs w:val="24"/>
                        </w:rPr>
                        <w:t>,</w:t>
                      </w:r>
                      <w:r w:rsidRPr="00146BAC">
                        <w:rPr>
                          <w:rFonts w:cs="Times New Roman"/>
                          <w:sz w:val="22"/>
                          <w:szCs w:val="24"/>
                        </w:rPr>
                        <w:t xml:space="preserve"> men ikke </w:t>
                      </w:r>
                      <w:r>
                        <w:rPr>
                          <w:rFonts w:cs="Times New Roman"/>
                          <w:sz w:val="22"/>
                          <w:szCs w:val="24"/>
                        </w:rPr>
                        <w:t>var</w:t>
                      </w:r>
                      <w:r w:rsidRPr="00146BAC">
                        <w:rPr>
                          <w:rFonts w:cs="Times New Roman"/>
                          <w:sz w:val="22"/>
                          <w:szCs w:val="24"/>
                        </w:rPr>
                        <w:t xml:space="preserve"> det</w:t>
                      </w:r>
                      <w:r>
                        <w:rPr>
                          <w:rFonts w:cs="Times New Roman"/>
                          <w:sz w:val="22"/>
                          <w:szCs w:val="24"/>
                        </w:rPr>
                        <w:t>,</w:t>
                      </w:r>
                      <w:r w:rsidRPr="00146BAC">
                        <w:rPr>
                          <w:rFonts w:cs="Times New Roman"/>
                          <w:sz w:val="22"/>
                          <w:szCs w:val="24"/>
                        </w:rPr>
                        <w:t xml:space="preserve"> fx </w:t>
                      </w:r>
                      <w:proofErr w:type="spellStart"/>
                      <w:r w:rsidRPr="00146BAC">
                        <w:rPr>
                          <w:rFonts w:cs="Times New Roman"/>
                          <w:i/>
                          <w:iCs/>
                          <w:sz w:val="22"/>
                          <w:szCs w:val="24"/>
                        </w:rPr>
                        <w:t>keedle</w:t>
                      </w:r>
                      <w:proofErr w:type="spellEnd"/>
                      <w:r w:rsidRPr="00146BAC">
                        <w:rPr>
                          <w:rFonts w:cs="Times New Roman"/>
                          <w:iCs/>
                          <w:sz w:val="22"/>
                          <w:szCs w:val="24"/>
                        </w:rPr>
                        <w:t>). Når forskerne anvendte nonsensord</w:t>
                      </w:r>
                      <w:r>
                        <w:rPr>
                          <w:rFonts w:cs="Times New Roman"/>
                          <w:iCs/>
                          <w:sz w:val="22"/>
                          <w:szCs w:val="24"/>
                        </w:rPr>
                        <w:t>,</w:t>
                      </w:r>
                      <w:r w:rsidRPr="00146BAC">
                        <w:rPr>
                          <w:rFonts w:cs="Times New Roman"/>
                          <w:iCs/>
                          <w:sz w:val="22"/>
                          <w:szCs w:val="24"/>
                        </w:rPr>
                        <w:t xml:space="preserve"> var det fordi at det sikrede at </w:t>
                      </w:r>
                      <w:r w:rsidRPr="00146BAC">
                        <w:rPr>
                          <w:rFonts w:cs="Times New Roman"/>
                          <w:sz w:val="22"/>
                          <w:szCs w:val="24"/>
                        </w:rPr>
                        <w:t>børnene ikke havde forudgående kendskab til ordene. Børnene fik læst en historie op</w:t>
                      </w:r>
                      <w:r>
                        <w:rPr>
                          <w:rFonts w:cs="Times New Roman"/>
                          <w:sz w:val="22"/>
                          <w:szCs w:val="24"/>
                        </w:rPr>
                        <w:t>,</w:t>
                      </w:r>
                      <w:r w:rsidRPr="00146BAC">
                        <w:rPr>
                          <w:rFonts w:cs="Times New Roman"/>
                          <w:sz w:val="22"/>
                          <w:szCs w:val="24"/>
                        </w:rPr>
                        <w:t xml:space="preserve"> der</w:t>
                      </w:r>
                      <w:r>
                        <w:rPr>
                          <w:rFonts w:cs="Times New Roman"/>
                          <w:sz w:val="22"/>
                          <w:szCs w:val="24"/>
                        </w:rPr>
                        <w:t xml:space="preserve"> var</w:t>
                      </w:r>
                      <w:r w:rsidRPr="00146BAC">
                        <w:rPr>
                          <w:rFonts w:cs="Times New Roman"/>
                          <w:sz w:val="22"/>
                          <w:szCs w:val="24"/>
                        </w:rPr>
                        <w:t xml:space="preserve"> baseret på den ordløse bog </w:t>
                      </w:r>
                      <w:proofErr w:type="spellStart"/>
                      <w:r w:rsidRPr="00146BAC">
                        <w:rPr>
                          <w:rFonts w:cs="Times New Roman"/>
                          <w:i/>
                          <w:iCs/>
                          <w:sz w:val="22"/>
                          <w:szCs w:val="24"/>
                        </w:rPr>
                        <w:t>Frog</w:t>
                      </w:r>
                      <w:proofErr w:type="spellEnd"/>
                      <w:r w:rsidRPr="00146BAC">
                        <w:rPr>
                          <w:rFonts w:cs="Times New Roman"/>
                          <w:i/>
                          <w:iCs/>
                          <w:sz w:val="22"/>
                          <w:szCs w:val="24"/>
                        </w:rPr>
                        <w:t xml:space="preserve"> on His </w:t>
                      </w:r>
                      <w:proofErr w:type="spellStart"/>
                      <w:r w:rsidRPr="00146BAC">
                        <w:rPr>
                          <w:rFonts w:cs="Times New Roman"/>
                          <w:i/>
                          <w:iCs/>
                          <w:sz w:val="22"/>
                          <w:szCs w:val="24"/>
                        </w:rPr>
                        <w:t>Own</w:t>
                      </w:r>
                      <w:proofErr w:type="spellEnd"/>
                      <w:r>
                        <w:rPr>
                          <w:rFonts w:cs="Times New Roman"/>
                          <w:sz w:val="22"/>
                          <w:szCs w:val="24"/>
                        </w:rPr>
                        <w:t xml:space="preserve">, som </w:t>
                      </w:r>
                      <w:r w:rsidRPr="00146BAC">
                        <w:rPr>
                          <w:rFonts w:cs="Times New Roman"/>
                          <w:sz w:val="22"/>
                          <w:szCs w:val="24"/>
                        </w:rPr>
                        <w:t xml:space="preserve">blev </w:t>
                      </w:r>
                      <w:r w:rsidRPr="00C149B4">
                        <w:rPr>
                          <w:rFonts w:cs="Times New Roman"/>
                          <w:sz w:val="22"/>
                          <w:szCs w:val="24"/>
                        </w:rPr>
                        <w:t>lavet til undersøgelsen. I historien ind</w:t>
                      </w:r>
                      <w:r>
                        <w:rPr>
                          <w:rFonts w:cs="Times New Roman"/>
                          <w:sz w:val="22"/>
                          <w:szCs w:val="24"/>
                        </w:rPr>
                        <w:t>gik</w:t>
                      </w:r>
                      <w:r w:rsidRPr="00C149B4">
                        <w:rPr>
                          <w:rFonts w:cs="Times New Roman"/>
                          <w:sz w:val="22"/>
                          <w:szCs w:val="24"/>
                        </w:rPr>
                        <w:t xml:space="preserve"> 10 nonsensnavneord og 10 nonsensudsagnsord, der blev parret. Børnene fik læst bogen</w:t>
                      </w:r>
                      <w:r>
                        <w:rPr>
                          <w:rFonts w:cs="Times New Roman"/>
                          <w:sz w:val="22"/>
                          <w:szCs w:val="24"/>
                        </w:rPr>
                        <w:t xml:space="preserve"> op</w:t>
                      </w:r>
                      <w:r w:rsidRPr="00C149B4">
                        <w:rPr>
                          <w:rFonts w:cs="Times New Roman"/>
                          <w:sz w:val="22"/>
                          <w:szCs w:val="24"/>
                        </w:rPr>
                        <w:t xml:space="preserve"> og introduceret målordene under fire forskellige former:</w:t>
                      </w:r>
                      <w:r w:rsidRPr="00146BAC">
                        <w:rPr>
                          <w:rFonts w:cs="Times New Roman"/>
                          <w:sz w:val="22"/>
                          <w:szCs w:val="24"/>
                        </w:rPr>
                        <w:t xml:space="preserve"> 1) fælles læsning; 2) fælles læsning hvor den voksne stiller spørgsmål (Spørgsmål: </w:t>
                      </w:r>
                      <w:r w:rsidRPr="00146BAC">
                        <w:rPr>
                          <w:rFonts w:cs="Times New Roman"/>
                          <w:i/>
                          <w:sz w:val="22"/>
                          <w:szCs w:val="24"/>
                        </w:rPr>
                        <w:t xml:space="preserve">Hvad er der på </w:t>
                      </w:r>
                      <w:proofErr w:type="spellStart"/>
                      <w:r w:rsidRPr="00146BAC">
                        <w:rPr>
                          <w:rFonts w:cs="Times New Roman"/>
                          <w:i/>
                          <w:sz w:val="22"/>
                          <w:szCs w:val="24"/>
                        </w:rPr>
                        <w:t>Leroy’s</w:t>
                      </w:r>
                      <w:proofErr w:type="spellEnd"/>
                      <w:r w:rsidRPr="00146BAC">
                        <w:rPr>
                          <w:rFonts w:cs="Times New Roman"/>
                          <w:i/>
                          <w:sz w:val="22"/>
                          <w:szCs w:val="24"/>
                        </w:rPr>
                        <w:t xml:space="preserve"> tunge?</w:t>
                      </w:r>
                      <w:r w:rsidRPr="00146BAC">
                        <w:rPr>
                          <w:rFonts w:cs="Times New Roman"/>
                          <w:sz w:val="22"/>
                          <w:szCs w:val="24"/>
                        </w:rPr>
                        <w:t xml:space="preserve">); 3) fælles læsning hvor den voksne kommenterer (Kommentar: </w:t>
                      </w:r>
                      <w:r w:rsidRPr="00146BAC">
                        <w:rPr>
                          <w:rFonts w:cs="Times New Roman"/>
                          <w:i/>
                          <w:iCs/>
                          <w:sz w:val="22"/>
                          <w:szCs w:val="24"/>
                        </w:rPr>
                        <w:t xml:space="preserve">se, der er en </w:t>
                      </w:r>
                      <w:proofErr w:type="spellStart"/>
                      <w:r w:rsidRPr="00146BAC">
                        <w:rPr>
                          <w:rFonts w:cs="Times New Roman"/>
                          <w:i/>
                          <w:iCs/>
                          <w:sz w:val="22"/>
                          <w:szCs w:val="24"/>
                        </w:rPr>
                        <w:t>keedle</w:t>
                      </w:r>
                      <w:proofErr w:type="spellEnd"/>
                      <w:r w:rsidRPr="00146BAC">
                        <w:rPr>
                          <w:rFonts w:cs="Times New Roman"/>
                          <w:i/>
                          <w:iCs/>
                          <w:sz w:val="22"/>
                          <w:szCs w:val="24"/>
                        </w:rPr>
                        <w:t xml:space="preserve"> på </w:t>
                      </w:r>
                      <w:proofErr w:type="spellStart"/>
                      <w:r w:rsidRPr="00146BAC">
                        <w:rPr>
                          <w:rFonts w:cs="Times New Roman"/>
                          <w:i/>
                          <w:iCs/>
                          <w:sz w:val="22"/>
                          <w:szCs w:val="24"/>
                        </w:rPr>
                        <w:t>Leroy’s</w:t>
                      </w:r>
                      <w:proofErr w:type="spellEnd"/>
                      <w:r w:rsidRPr="00146BAC">
                        <w:rPr>
                          <w:rFonts w:cs="Times New Roman"/>
                          <w:i/>
                          <w:iCs/>
                          <w:sz w:val="22"/>
                          <w:szCs w:val="24"/>
                        </w:rPr>
                        <w:t xml:space="preserve"> tunge</w:t>
                      </w:r>
                      <w:r w:rsidRPr="00146BAC">
                        <w:rPr>
                          <w:rFonts w:cs="Times New Roman"/>
                          <w:i/>
                          <w:sz w:val="22"/>
                          <w:szCs w:val="24"/>
                        </w:rPr>
                        <w:t>);</w:t>
                      </w:r>
                      <w:r w:rsidRPr="00146BAC">
                        <w:rPr>
                          <w:rFonts w:cs="Times New Roman"/>
                          <w:sz w:val="22"/>
                          <w:szCs w:val="24"/>
                        </w:rPr>
                        <w:t xml:space="preserve"> og 4) fælles læsning hvor den voksne både stiller spørgsmål og kommenterer. Ved alle spørgsmål prøvede den voksne at få barnet til at svare og dermed anvende ordet selv. Ved systematisk at afprøve spørgsmål, kommentarer og en kombination bidrager studiet med viden om</w:t>
                      </w:r>
                      <w:r>
                        <w:rPr>
                          <w:rFonts w:cs="Times New Roman"/>
                          <w:sz w:val="22"/>
                          <w:szCs w:val="24"/>
                        </w:rPr>
                        <w:t>,</w:t>
                      </w:r>
                      <w:r w:rsidRPr="00146BAC">
                        <w:rPr>
                          <w:rFonts w:cs="Times New Roman"/>
                          <w:sz w:val="22"/>
                          <w:szCs w:val="24"/>
                        </w:rPr>
                        <w:t xml:space="preserve"> hvilke typer af understøttende sprogstrategier</w:t>
                      </w:r>
                      <w:r>
                        <w:rPr>
                          <w:rFonts w:cs="Times New Roman"/>
                          <w:sz w:val="22"/>
                          <w:szCs w:val="24"/>
                        </w:rPr>
                        <w:t>,</w:t>
                      </w:r>
                      <w:r w:rsidRPr="00146BAC">
                        <w:rPr>
                          <w:rFonts w:cs="Times New Roman"/>
                          <w:sz w:val="22"/>
                          <w:szCs w:val="24"/>
                        </w:rPr>
                        <w:t xml:space="preserve"> d</w:t>
                      </w:r>
                      <w:r>
                        <w:rPr>
                          <w:rFonts w:cs="Times New Roman"/>
                          <w:sz w:val="22"/>
                          <w:szCs w:val="24"/>
                        </w:rPr>
                        <w:t>e</w:t>
                      </w:r>
                      <w:r w:rsidRPr="00146BAC">
                        <w:rPr>
                          <w:rFonts w:cs="Times New Roman"/>
                          <w:sz w:val="22"/>
                          <w:szCs w:val="24"/>
                        </w:rPr>
                        <w:t>r har størst effekt på børns ordforrådstilegnelse.</w:t>
                      </w:r>
                    </w:p>
                    <w:p w:rsidR="00E25386" w:rsidRPr="00BB17BD" w:rsidRDefault="00E25386" w:rsidP="00E25386">
                      <w:pPr>
                        <w:shd w:val="clear" w:color="auto" w:fill="E7E6E6" w:themeFill="background2"/>
                        <w:spacing w:afterLines="50" w:after="120"/>
                        <w:jc w:val="both"/>
                        <w:rPr>
                          <w:rFonts w:cs="Times New Roman"/>
                          <w:sz w:val="22"/>
                        </w:rPr>
                      </w:pPr>
                      <w:r w:rsidRPr="007E7B18">
                        <w:rPr>
                          <w:rFonts w:cs="Times New Roman"/>
                          <w:sz w:val="22"/>
                        </w:rPr>
                        <w:t xml:space="preserve"> </w:t>
                      </w:r>
                      <w:r>
                        <w:rPr>
                          <w:rFonts w:cs="Times New Roman"/>
                          <w:sz w:val="22"/>
                        </w:rPr>
                        <w:t xml:space="preserve">         </w:t>
                      </w: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Pr="00AB111D" w:rsidRDefault="00E25386" w:rsidP="00E25386">
                      <w:pPr>
                        <w:shd w:val="clear" w:color="auto" w:fill="E7E6E6" w:themeFill="background2"/>
                        <w:spacing w:afterLines="50" w:after="120"/>
                      </w:pPr>
                      <w:r w:rsidRPr="001C0A1C">
                        <w:rPr>
                          <w:rFonts w:cs="Times New Roman"/>
                          <w:color w:val="000000"/>
                          <w:sz w:val="22"/>
                        </w:rPr>
                        <w:t xml:space="preserve"> </w:t>
                      </w:r>
                    </w:p>
                  </w:txbxContent>
                </v:textbox>
                <w10:wrap anchorx="margin"/>
              </v:roundrect>
            </w:pict>
          </mc:Fallback>
        </mc:AlternateContent>
      </w: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pStyle w:val="Opstilling-punkttegn"/>
        <w:numPr>
          <w:ilvl w:val="0"/>
          <w:numId w:val="0"/>
        </w:numPr>
        <w:spacing w:afterLines="50" w:after="120"/>
        <w:contextualSpacing w:val="0"/>
        <w:jc w:val="both"/>
      </w:pPr>
      <w:r w:rsidRPr="00BD4EEE">
        <w:rPr>
          <w:rStyle w:val="UnderoverskrifterTegn"/>
        </w:rPr>
        <w:t xml:space="preserve">Målgruppe, varighed af indsatsen og sprogligt fokus. </w:t>
      </w:r>
      <w:r w:rsidRPr="00BD4EEE">
        <w:t xml:space="preserve">De fleste sprogindsatser er målrettet børn på fire og fem år. Kun en lille del af børnene er socialt udsatte. I et enkelt af studierne er indsatsen afprøvet på sprogligt udfordrede børn (van </w:t>
      </w:r>
      <w:proofErr w:type="spellStart"/>
      <w:r w:rsidRPr="00BD4EEE">
        <w:t>Kleeck</w:t>
      </w:r>
      <w:proofErr w:type="spellEnd"/>
      <w:r w:rsidRPr="00BD4EEE">
        <w:t xml:space="preserve">, Vander </w:t>
      </w:r>
      <w:proofErr w:type="spellStart"/>
      <w:r w:rsidRPr="00BD4EEE">
        <w:t>Woude</w:t>
      </w:r>
      <w:proofErr w:type="spellEnd"/>
      <w:r w:rsidRPr="00BD4EEE">
        <w:t xml:space="preserve">, &amp; </w:t>
      </w:r>
      <w:proofErr w:type="spellStart"/>
      <w:r w:rsidRPr="00BD4EEE">
        <w:t>Hammett</w:t>
      </w:r>
      <w:proofErr w:type="spellEnd"/>
      <w:r w:rsidRPr="00BD4EEE">
        <w:t>, 2006). Sprog</w:t>
      </w:r>
      <w:r>
        <w:t>indsa</w:t>
      </w:r>
      <w:r>
        <w:t>t</w:t>
      </w:r>
      <w:r>
        <w:t xml:space="preserve">serne </w:t>
      </w:r>
      <w:r w:rsidRPr="00BD4EEE">
        <w:t>er forskellige med hensyn til gruppestørrelse og indbefatter både storgrupper, smågrupper og individuelle indsatser. Sprogligt set er de fleste indsatser rettet mod talesproglige områder (især or</w:t>
      </w:r>
      <w:r w:rsidRPr="00BD4EEE">
        <w:t>d</w:t>
      </w:r>
      <w:r w:rsidRPr="00BD4EEE">
        <w:t xml:space="preserve">forrådet), men ca. en tredjedel er også målrettet førskrift. </w:t>
      </w:r>
      <w:proofErr w:type="spellStart"/>
      <w:r w:rsidRPr="00BD4EEE">
        <w:t>Leung</w:t>
      </w:r>
      <w:proofErr w:type="spellEnd"/>
      <w:r w:rsidRPr="00BD4EEE">
        <w:t xml:space="preserve"> (2008) har særligt fokus på unde</w:t>
      </w:r>
      <w:r w:rsidRPr="00BD4EEE">
        <w:t>r</w:t>
      </w:r>
      <w:r w:rsidRPr="00BD4EEE">
        <w:t>støttelsen af ”naturvidenskabeligt” ordforråd, der understøttes ved hjælp af gentagne interaktive l</w:t>
      </w:r>
      <w:r w:rsidRPr="00BD4EEE">
        <w:t>æ</w:t>
      </w:r>
      <w:r w:rsidRPr="00BD4EEE">
        <w:t>sesituationer og genfortællinger af tre ”fakta-billedbøger” om lys og farve, efterfulgt af naturvide</w:t>
      </w:r>
      <w:r w:rsidRPr="00BD4EEE">
        <w:t>n</w:t>
      </w:r>
      <w:r w:rsidRPr="00BD4EEE">
        <w:t xml:space="preserve">skabelige </w:t>
      </w:r>
      <w:proofErr w:type="spellStart"/>
      <w:r w:rsidRPr="00BD4EEE">
        <w:t>hands-on</w:t>
      </w:r>
      <w:proofErr w:type="spellEnd"/>
      <w:r w:rsidRPr="00BD4EEE">
        <w:t xml:space="preserve">-aktiviteter. De fleste sprogindsatser er blevet afprøvet i korterevarende forløb (mere end 60 pct. varer under 10 uger). </w:t>
      </w:r>
    </w:p>
    <w:p w:rsidR="00E25386" w:rsidRPr="00BD4EEE" w:rsidRDefault="00E25386" w:rsidP="004618F4">
      <w:pPr>
        <w:jc w:val="both"/>
      </w:pPr>
      <w:r w:rsidRPr="00BD4EEE">
        <w:rPr>
          <w:rStyle w:val="UnderoverskrifterTegn"/>
        </w:rPr>
        <w:t xml:space="preserve">Understøttelse af udøver. </w:t>
      </w:r>
      <w:r w:rsidRPr="00BD4EEE">
        <w:t xml:space="preserve">Da studierne gennemføres af forskerne selv har vi ikke kodet studierne for understøttelse af udøveren. Studier varierer med hensyn til hvor systematisk og målrettet </w:t>
      </w:r>
      <w:r>
        <w:t>indsa</w:t>
      </w:r>
      <w:r>
        <w:t>t</w:t>
      </w:r>
      <w:r>
        <w:t>sen</w:t>
      </w:r>
      <w:r w:rsidRPr="00BD4EEE">
        <w:t xml:space="preserve"> er. Et studie sammenligner fx effekten af to kommercielt tilgængelige programmer </w:t>
      </w:r>
      <w:r w:rsidRPr="00BD4EEE">
        <w:rPr>
          <w:i/>
        </w:rPr>
        <w:t xml:space="preserve">The </w:t>
      </w:r>
      <w:proofErr w:type="spellStart"/>
      <w:r w:rsidRPr="00BD4EEE">
        <w:rPr>
          <w:i/>
        </w:rPr>
        <w:t>Bracken</w:t>
      </w:r>
      <w:proofErr w:type="spellEnd"/>
      <w:r w:rsidRPr="00BD4EEE">
        <w:rPr>
          <w:i/>
        </w:rPr>
        <w:t xml:space="preserve"> Basic </w:t>
      </w:r>
      <w:proofErr w:type="spellStart"/>
      <w:r w:rsidRPr="00BD4EEE">
        <w:rPr>
          <w:i/>
        </w:rPr>
        <w:t>Concept</w:t>
      </w:r>
      <w:proofErr w:type="spellEnd"/>
      <w:r w:rsidRPr="00BD4EEE">
        <w:rPr>
          <w:i/>
        </w:rPr>
        <w:t xml:space="preserve"> </w:t>
      </w:r>
      <w:proofErr w:type="spellStart"/>
      <w:r w:rsidRPr="00BD4EEE">
        <w:rPr>
          <w:i/>
        </w:rPr>
        <w:t>Scale-Revised</w:t>
      </w:r>
      <w:proofErr w:type="spellEnd"/>
      <w:r w:rsidRPr="00BD4EEE">
        <w:rPr>
          <w:i/>
        </w:rPr>
        <w:t xml:space="preserve"> </w:t>
      </w:r>
      <w:r w:rsidRPr="00BD4EEE">
        <w:t xml:space="preserve">og </w:t>
      </w:r>
      <w:r w:rsidRPr="00BD4EEE">
        <w:rPr>
          <w:i/>
        </w:rPr>
        <w:t xml:space="preserve">The </w:t>
      </w:r>
      <w:proofErr w:type="spellStart"/>
      <w:r w:rsidRPr="00BD4EEE">
        <w:rPr>
          <w:i/>
        </w:rPr>
        <w:t>Bracken</w:t>
      </w:r>
      <w:proofErr w:type="spellEnd"/>
      <w:r w:rsidRPr="00BD4EEE">
        <w:rPr>
          <w:i/>
        </w:rPr>
        <w:t xml:space="preserve"> </w:t>
      </w:r>
      <w:proofErr w:type="spellStart"/>
      <w:r w:rsidRPr="00BD4EEE">
        <w:rPr>
          <w:i/>
        </w:rPr>
        <w:t>Concept</w:t>
      </w:r>
      <w:proofErr w:type="spellEnd"/>
      <w:r w:rsidRPr="00BD4EEE">
        <w:rPr>
          <w:i/>
        </w:rPr>
        <w:t xml:space="preserve"> Development Program</w:t>
      </w:r>
      <w:r w:rsidRPr="00BD4EEE">
        <w:t xml:space="preserve"> (Wilson, 2004).</w:t>
      </w:r>
    </w:p>
    <w:p w:rsidR="00E25386" w:rsidRPr="00BD4EEE" w:rsidRDefault="00E25386" w:rsidP="004618F4">
      <w:pPr>
        <w:jc w:val="both"/>
      </w:pPr>
      <w:r w:rsidRPr="00BD4EEE">
        <w:t xml:space="preserve">Alle sprogindsatser er afprøvet efter år 2000 (en tredjedel efter 2010), så det drejer sig om relativt nyere studier. De fleste studier er amerikanske og 75 pct. af alle sprogindsatserne er afprøvet blandt engelsktalende børn. Metodisk er godt halvdelen af studierne gennemført som lodtrækningsforsøg </w:t>
      </w:r>
      <w:r w:rsidRPr="00BD4EEE">
        <w:lastRenderedPageBreak/>
        <w:t>ligesom godt halvdelen af de måleredskaber, der er brugt er standardiserede. Med en enkelt undtage</w:t>
      </w:r>
      <w:r w:rsidRPr="00BD4EEE">
        <w:t>l</w:t>
      </w:r>
      <w:r w:rsidRPr="00BD4EEE">
        <w:t>se (</w:t>
      </w:r>
      <w:proofErr w:type="spellStart"/>
      <w:r w:rsidRPr="00BD4EEE">
        <w:t>Lonigan</w:t>
      </w:r>
      <w:proofErr w:type="spellEnd"/>
      <w:r w:rsidRPr="00BD4EEE">
        <w:t xml:space="preserve"> m.fl., 2013) er studierne meget små (typisk stikprøvestørrelse er 30-40 børn</w:t>
      </w:r>
      <w:r>
        <w:t>)</w:t>
      </w:r>
      <w:r w:rsidRPr="00BD4EEE">
        <w:t>, og der mangler information om frafald i de fleste studier, dvs. samlet set er resultaterne af denne pædagog</w:t>
      </w:r>
      <w:r w:rsidRPr="00BD4EEE">
        <w:t>i</w:t>
      </w:r>
      <w:r w:rsidRPr="00BD4EEE">
        <w:t>ske tilgang forholdsvis usikre og kan være vanskelige at generalisere.</w:t>
      </w:r>
    </w:p>
    <w:p w:rsidR="00E25386" w:rsidRPr="00BD4EEE" w:rsidRDefault="00E25386" w:rsidP="004618F4">
      <w:pPr>
        <w:pStyle w:val="Overskrift2"/>
        <w:jc w:val="both"/>
      </w:pPr>
      <w:bookmarkStart w:id="5" w:name="_Toc464021378"/>
      <w:r w:rsidRPr="00BD4EEE">
        <w:t>Pædagogbaseret bogfokuseret stimulering</w:t>
      </w:r>
      <w:bookmarkEnd w:id="5"/>
      <w:r w:rsidRPr="00BD4EEE">
        <w:t xml:space="preserve"> </w:t>
      </w:r>
    </w:p>
    <w:p w:rsidR="00E25386" w:rsidRPr="00BD4EEE" w:rsidRDefault="00E25386" w:rsidP="004618F4">
      <w:pPr>
        <w:jc w:val="both"/>
      </w:pPr>
      <w:r w:rsidRPr="00BD4EEE">
        <w:rPr>
          <w:rStyle w:val="UnderoverskrifterTegn"/>
        </w:rPr>
        <w:t>Beskrivelse af den pædagogiske tilgang.</w:t>
      </w:r>
      <w:r w:rsidRPr="00BD4EEE">
        <w:t xml:space="preserve"> </w:t>
      </w:r>
      <w:r w:rsidRPr="00BD4EEE">
        <w:rPr>
          <w:rFonts w:cs="Times New Roman"/>
          <w:szCs w:val="24"/>
        </w:rPr>
        <w:t xml:space="preserve">Der er i alt 40 </w:t>
      </w:r>
      <w:r w:rsidRPr="00BD4EEE">
        <w:rPr>
          <w:rFonts w:cs="Times New Roman"/>
          <w:i/>
          <w:szCs w:val="24"/>
        </w:rPr>
        <w:t>indsatser</w:t>
      </w:r>
      <w:r w:rsidRPr="00BD4EEE">
        <w:rPr>
          <w:rFonts w:cs="Times New Roman"/>
          <w:szCs w:val="24"/>
        </w:rPr>
        <w:t xml:space="preserve"> (31 studier), der hører ind under denne pædagogiske tilgang. S</w:t>
      </w:r>
      <w:r w:rsidRPr="00BD4EEE">
        <w:t>progin</w:t>
      </w:r>
      <w:r>
        <w:t>dsatserne har</w:t>
      </w:r>
      <w:r w:rsidRPr="00BD4EEE">
        <w:t xml:space="preserve"> fælles læsning af bøger som udgangspunkt koblet med forskellige læringsaktiviteter, kreative lege mm.</w:t>
      </w:r>
      <w:r>
        <w:t xml:space="preserve"> S</w:t>
      </w:r>
      <w:r w:rsidRPr="00BD4EEE">
        <w:t xml:space="preserve">progindsatserne er </w:t>
      </w:r>
      <w:r>
        <w:t xml:space="preserve">forskellige mht. hvor </w:t>
      </w:r>
      <w:r w:rsidRPr="00BD4EEE">
        <w:t>må</w:t>
      </w:r>
      <w:r w:rsidRPr="00BD4EEE">
        <w:t>l</w:t>
      </w:r>
      <w:r w:rsidRPr="00BD4EEE">
        <w:t xml:space="preserve">rettede </w:t>
      </w:r>
      <w:r>
        <w:t>de er</w:t>
      </w:r>
      <w:r w:rsidRPr="00BD4EEE">
        <w:t xml:space="preserve">. Flere af sprogindsatserne er inspireret af metoder som </w:t>
      </w:r>
      <w:r w:rsidRPr="00BD4EEE">
        <w:rPr>
          <w:i/>
        </w:rPr>
        <w:t xml:space="preserve">Direct </w:t>
      </w:r>
      <w:proofErr w:type="spellStart"/>
      <w:r w:rsidRPr="00BD4EEE">
        <w:rPr>
          <w:i/>
        </w:rPr>
        <w:t>instruction</w:t>
      </w:r>
      <w:proofErr w:type="spellEnd"/>
      <w:r w:rsidRPr="00BD4EEE">
        <w:t xml:space="preserve"> og </w:t>
      </w:r>
      <w:proofErr w:type="spellStart"/>
      <w:r w:rsidRPr="00BD4EEE">
        <w:rPr>
          <w:i/>
        </w:rPr>
        <w:t>Explicit</w:t>
      </w:r>
      <w:proofErr w:type="spellEnd"/>
      <w:r w:rsidRPr="00BD4EEE">
        <w:rPr>
          <w:i/>
        </w:rPr>
        <w:t xml:space="preserve"> </w:t>
      </w:r>
      <w:proofErr w:type="spellStart"/>
      <w:r w:rsidRPr="00BD4EEE">
        <w:rPr>
          <w:i/>
        </w:rPr>
        <w:t>instruction</w:t>
      </w:r>
      <w:proofErr w:type="spellEnd"/>
      <w:r w:rsidRPr="00BD4EEE">
        <w:rPr>
          <w:i/>
        </w:rPr>
        <w:t>,</w:t>
      </w:r>
      <w:r w:rsidRPr="00BD4EEE">
        <w:t xml:space="preserve"> der har det tilfælles at læringen understøttes via eksplicitte mål og strategier. Barnet vil typisk blive guidet gennem læreprocessen via klare udsagn om formålet med og rationalet bag indl</w:t>
      </w:r>
      <w:r w:rsidRPr="00BD4EEE">
        <w:t>æ</w:t>
      </w:r>
      <w:r w:rsidRPr="00BD4EEE">
        <w:t>ringen af de nye færdigheder, tydelige forklaringer og demonstrationer af mål samt understøttende øvelser med direkte feedback indtil barnet selvstændigt behersker den nye kompetence. Indsatserne vil ofte være baseret på et curriculum, der er udarbejdet på basis af et evidensbaseret ”</w:t>
      </w:r>
      <w:proofErr w:type="spellStart"/>
      <w:r w:rsidRPr="00BD4EEE">
        <w:t>scope</w:t>
      </w:r>
      <w:proofErr w:type="spellEnd"/>
      <w:r w:rsidRPr="00BD4EEE">
        <w:t xml:space="preserve"> &amp; </w:t>
      </w:r>
      <w:proofErr w:type="spellStart"/>
      <w:r w:rsidRPr="00BD4EEE">
        <w:t>sequence</w:t>
      </w:r>
      <w:proofErr w:type="spellEnd"/>
      <w:r w:rsidRPr="00BD4EEE">
        <w:t>”, dvs. at beslutninger om hvad sprogindsatsen skal indeholde, og i hvilken rækkefølge el</w:t>
      </w:r>
      <w:r w:rsidRPr="00BD4EEE">
        <w:t>e</w:t>
      </w:r>
      <w:r w:rsidRPr="00BD4EEE">
        <w:t>menterne skal indgå, er baseret på empirisk forskning. Indsatsen vil derfor typisk bestå af faste akt</w:t>
      </w:r>
      <w:r w:rsidRPr="00BD4EEE">
        <w:t>i</w:t>
      </w:r>
      <w:r w:rsidRPr="00BD4EEE">
        <w:t>vitetsforløb, der er baseret på et mere eller mindre detaljeret ”manuskript”</w:t>
      </w:r>
      <w:r>
        <w:t>. Formålet er at</w:t>
      </w:r>
      <w:r w:rsidRPr="00BD4EEE">
        <w:t xml:space="preserve"> </w:t>
      </w:r>
      <w:r>
        <w:t xml:space="preserve">understøtte at pædagogen kan arbejdet </w:t>
      </w:r>
      <w:r>
        <w:rPr>
          <w:i/>
        </w:rPr>
        <w:t xml:space="preserve">systematisk </w:t>
      </w:r>
      <w:r>
        <w:t>med</w:t>
      </w:r>
      <w:r w:rsidRPr="00BD4EEE">
        <w:t xml:space="preserve"> faste læringsmål inden for bestemte sproglige områder præsenteret i en rækkefølger, der afspejler at kompetencer bygges op fra bunden</w:t>
      </w:r>
      <w:r>
        <w:t xml:space="preserve"> på en måde dvs. nemme mål før sværere mål. Formålet er også at understøtte at pædagogen </w:t>
      </w:r>
      <w:r>
        <w:rPr>
          <w:i/>
        </w:rPr>
        <w:t xml:space="preserve">eksplicit </w:t>
      </w:r>
      <w:r>
        <w:t>hjælper barnet med at rette</w:t>
      </w:r>
      <w:r w:rsidRPr="00BD4EEE">
        <w:t xml:space="preserve"> opmærksomhed</w:t>
      </w:r>
      <w:r>
        <w:t>et</w:t>
      </w:r>
      <w:r w:rsidRPr="00BD4EEE">
        <w:t xml:space="preserve"> </w:t>
      </w:r>
      <w:r>
        <w:t>på</w:t>
      </w:r>
      <w:r w:rsidRPr="00BD4EEE">
        <w:t xml:space="preserve"> målet med en aktivitet for </w:t>
      </w:r>
      <w:r>
        <w:t xml:space="preserve">dermed </w:t>
      </w:r>
      <w:r w:rsidRPr="00BD4EEE">
        <w:t xml:space="preserve">at øge barnets engagement og udbytte. I fx Aram (2006), Justice m.fl. (2010) og </w:t>
      </w:r>
      <w:proofErr w:type="spellStart"/>
      <w:r w:rsidRPr="00BD4EEE">
        <w:t>Penuel</w:t>
      </w:r>
      <w:proofErr w:type="spellEnd"/>
      <w:r w:rsidRPr="00BD4EEE">
        <w:t xml:space="preserve"> m.fl. (2012) tager indsatsen udgangspunkt i et curriculum. I andre indsatser arbejdes der </w:t>
      </w:r>
      <w:r>
        <w:t>også</w:t>
      </w:r>
      <w:r w:rsidRPr="00BD4EEE">
        <w:t xml:space="preserve"> fokuseret, eksempelvis ved at der arbejdes med særlige aspekter af tale- eller skriftsproglige kompetencer, men der er ikke lavet egentligt curricula, som skal følges (fx Justice &amp; </w:t>
      </w:r>
      <w:proofErr w:type="spellStart"/>
      <w:r w:rsidRPr="00BD4EEE">
        <w:t>Ezell</w:t>
      </w:r>
      <w:proofErr w:type="spellEnd"/>
      <w:r w:rsidRPr="00BD4EEE">
        <w:t xml:space="preserve">, 2002; </w:t>
      </w:r>
      <w:proofErr w:type="spellStart"/>
      <w:r w:rsidRPr="00BD4EEE">
        <w:t>Wasik</w:t>
      </w:r>
      <w:proofErr w:type="spellEnd"/>
      <w:r w:rsidRPr="00BD4EEE">
        <w:t xml:space="preserve"> &amp; Bond, 2001; Aram &amp; Besser, 2009).</w:t>
      </w:r>
    </w:p>
    <w:p w:rsidR="00E25386" w:rsidRPr="00BD4EEE" w:rsidRDefault="00D17339" w:rsidP="004618F4">
      <w:pPr>
        <w:jc w:val="both"/>
      </w:pPr>
      <w:r w:rsidRPr="00BD4EEE">
        <w:rPr>
          <w:noProof/>
          <w:lang w:eastAsia="da-DK"/>
        </w:rPr>
        <mc:AlternateContent>
          <mc:Choice Requires="wps">
            <w:drawing>
              <wp:anchor distT="0" distB="0" distL="114300" distR="114300" simplePos="0" relativeHeight="251668480" behindDoc="0" locked="0" layoutInCell="1" allowOverlap="1" wp14:anchorId="25420D6F" wp14:editId="720A2460">
                <wp:simplePos x="0" y="0"/>
                <wp:positionH relativeFrom="margin">
                  <wp:posOffset>-6350</wp:posOffset>
                </wp:positionH>
                <wp:positionV relativeFrom="paragraph">
                  <wp:posOffset>290196</wp:posOffset>
                </wp:positionV>
                <wp:extent cx="6121400" cy="2997200"/>
                <wp:effectExtent l="0" t="0" r="12700" b="12700"/>
                <wp:wrapNone/>
                <wp:docPr id="9" name="Afrundet rektangel 9"/>
                <wp:cNvGraphicFramePr/>
                <a:graphic xmlns:a="http://schemas.openxmlformats.org/drawingml/2006/main">
                  <a:graphicData uri="http://schemas.microsoft.com/office/word/2010/wordprocessingShape">
                    <wps:wsp>
                      <wps:cNvSpPr/>
                      <wps:spPr>
                        <a:xfrm>
                          <a:off x="0" y="0"/>
                          <a:ext cx="6121400" cy="2997200"/>
                        </a:xfrm>
                        <a:prstGeom prst="roundRect">
                          <a:avLst/>
                        </a:prstGeom>
                        <a:solidFill>
                          <a:schemeClr val="bg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5386" w:rsidRPr="00146BAC" w:rsidRDefault="00E25386" w:rsidP="00E25386">
                            <w:pPr>
                              <w:shd w:val="clear" w:color="auto" w:fill="E7E6E6" w:themeFill="background2"/>
                              <w:spacing w:after="0" w:line="240" w:lineRule="auto"/>
                              <w:rPr>
                                <w:color w:val="000000" w:themeColor="text1"/>
                                <w:sz w:val="22"/>
                                <w:szCs w:val="24"/>
                              </w:rPr>
                            </w:pPr>
                            <w:r w:rsidRPr="00146BAC">
                              <w:rPr>
                                <w:color w:val="000000" w:themeColor="text1"/>
                                <w:sz w:val="22"/>
                                <w:szCs w:val="24"/>
                                <w:lang w:val="en-US"/>
                              </w:rPr>
                              <w:t>JUSTICE, MCGINTY,</w:t>
                            </w:r>
                            <w:r>
                              <w:rPr>
                                <w:color w:val="000000" w:themeColor="text1"/>
                                <w:sz w:val="22"/>
                                <w:szCs w:val="24"/>
                                <w:lang w:val="en-US"/>
                              </w:rPr>
                              <w:t xml:space="preserve"> </w:t>
                            </w:r>
                            <w:r w:rsidRPr="00146BAC">
                              <w:rPr>
                                <w:color w:val="000000" w:themeColor="text1"/>
                                <w:sz w:val="22"/>
                                <w:szCs w:val="24"/>
                                <w:lang w:val="en-US"/>
                              </w:rPr>
                              <w:t xml:space="preserve">PIASTA, KADERAVEK &amp; FAN (2010). </w:t>
                            </w:r>
                            <w:r w:rsidRPr="00146BAC">
                              <w:rPr>
                                <w:color w:val="000000" w:themeColor="text1"/>
                                <w:sz w:val="22"/>
                                <w:szCs w:val="24"/>
                              </w:rPr>
                              <w:t>Studiet er et eksempel på en fok</w:t>
                            </w:r>
                            <w:r w:rsidRPr="00146BAC">
                              <w:rPr>
                                <w:color w:val="000000" w:themeColor="text1"/>
                                <w:sz w:val="22"/>
                                <w:szCs w:val="24"/>
                              </w:rPr>
                              <w:t>u</w:t>
                            </w:r>
                            <w:r w:rsidRPr="00146BAC">
                              <w:rPr>
                                <w:color w:val="000000" w:themeColor="text1"/>
                                <w:sz w:val="22"/>
                                <w:szCs w:val="24"/>
                              </w:rPr>
                              <w:t>seret indsats baseret på en systematisk og eksplicit tilgang</w:t>
                            </w:r>
                            <w:r>
                              <w:rPr>
                                <w:color w:val="000000" w:themeColor="text1"/>
                                <w:sz w:val="22"/>
                                <w:szCs w:val="24"/>
                              </w:rPr>
                              <w:t>. Studiet</w:t>
                            </w:r>
                            <w:r w:rsidRPr="00146BAC">
                              <w:rPr>
                                <w:color w:val="000000" w:themeColor="text1"/>
                                <w:sz w:val="22"/>
                                <w:szCs w:val="24"/>
                              </w:rPr>
                              <w:t xml:space="preserve"> har til formål at evaluere effekten af pædagogers reference til skrift under fælles læsning med alle 4-5</w:t>
                            </w:r>
                            <w:r>
                              <w:rPr>
                                <w:color w:val="000000" w:themeColor="text1"/>
                                <w:sz w:val="22"/>
                                <w:szCs w:val="24"/>
                              </w:rPr>
                              <w:t>-</w:t>
                            </w:r>
                            <w:r w:rsidRPr="00146BAC">
                              <w:rPr>
                                <w:color w:val="000000" w:themeColor="text1"/>
                                <w:sz w:val="22"/>
                                <w:szCs w:val="24"/>
                              </w:rPr>
                              <w:t xml:space="preserve">årige børn på </w:t>
                            </w:r>
                            <w:r>
                              <w:rPr>
                                <w:color w:val="000000" w:themeColor="text1"/>
                                <w:sz w:val="22"/>
                                <w:szCs w:val="24"/>
                              </w:rPr>
                              <w:t>en stue</w:t>
                            </w:r>
                            <w:r w:rsidRPr="00146BAC">
                              <w:rPr>
                                <w:color w:val="000000" w:themeColor="text1"/>
                                <w:sz w:val="22"/>
                                <w:szCs w:val="24"/>
                              </w:rPr>
                              <w:t xml:space="preserve"> </w:t>
                            </w:r>
                            <w:r>
                              <w:rPr>
                                <w:color w:val="000000" w:themeColor="text1"/>
                                <w:sz w:val="22"/>
                                <w:szCs w:val="24"/>
                              </w:rPr>
                              <w:t xml:space="preserve">på </w:t>
                            </w:r>
                            <w:r w:rsidRPr="00146BAC">
                              <w:rPr>
                                <w:color w:val="000000" w:themeColor="text1"/>
                                <w:sz w:val="22"/>
                                <w:szCs w:val="24"/>
                              </w:rPr>
                              <w:t>børn</w:t>
                            </w:r>
                            <w:r w:rsidRPr="00146BAC">
                              <w:rPr>
                                <w:color w:val="000000" w:themeColor="text1"/>
                                <w:sz w:val="22"/>
                                <w:szCs w:val="24"/>
                              </w:rPr>
                              <w:t>e</w:t>
                            </w:r>
                            <w:r w:rsidRPr="00146BAC">
                              <w:rPr>
                                <w:color w:val="000000" w:themeColor="text1"/>
                                <w:sz w:val="22"/>
                                <w:szCs w:val="24"/>
                              </w:rPr>
                              <w:t xml:space="preserve">nes tilegnelse af </w:t>
                            </w:r>
                            <w:r>
                              <w:rPr>
                                <w:color w:val="000000" w:themeColor="text1"/>
                                <w:sz w:val="22"/>
                                <w:szCs w:val="24"/>
                              </w:rPr>
                              <w:t>f</w:t>
                            </w:r>
                            <w:r w:rsidRPr="00146BAC">
                              <w:rPr>
                                <w:color w:val="000000" w:themeColor="text1"/>
                                <w:sz w:val="22"/>
                                <w:szCs w:val="24"/>
                              </w:rPr>
                              <w:t>ørskrift</w:t>
                            </w:r>
                            <w:r>
                              <w:rPr>
                                <w:color w:val="000000" w:themeColor="text1"/>
                                <w:sz w:val="22"/>
                                <w:szCs w:val="24"/>
                              </w:rPr>
                              <w:t>,</w:t>
                            </w:r>
                            <w:r w:rsidRPr="00146BAC">
                              <w:rPr>
                                <w:color w:val="000000" w:themeColor="text1"/>
                                <w:sz w:val="22"/>
                                <w:szCs w:val="24"/>
                              </w:rPr>
                              <w:t xml:space="preserve"> især begreber for skriftsprog og bøger, læseretning og bogstavkendskab. Udover fælles læsning (som i dialogisk læsning) skulle pædagogerne altså i særlig grad rette børn</w:t>
                            </w:r>
                            <w:r w:rsidRPr="00146BAC">
                              <w:rPr>
                                <w:color w:val="000000" w:themeColor="text1"/>
                                <w:sz w:val="22"/>
                                <w:szCs w:val="24"/>
                              </w:rPr>
                              <w:t>e</w:t>
                            </w:r>
                            <w:r w:rsidRPr="00146BAC">
                              <w:rPr>
                                <w:color w:val="000000" w:themeColor="text1"/>
                                <w:sz w:val="22"/>
                                <w:szCs w:val="24"/>
                              </w:rPr>
                              <w:t>ne</w:t>
                            </w:r>
                            <w:r>
                              <w:rPr>
                                <w:color w:val="000000" w:themeColor="text1"/>
                                <w:sz w:val="22"/>
                                <w:szCs w:val="24"/>
                              </w:rPr>
                              <w:t>s opmærksomhed</w:t>
                            </w:r>
                            <w:r w:rsidRPr="00146BAC">
                              <w:rPr>
                                <w:color w:val="000000" w:themeColor="text1"/>
                                <w:sz w:val="22"/>
                                <w:szCs w:val="24"/>
                              </w:rPr>
                              <w:t xml:space="preserve"> m</w:t>
                            </w:r>
                            <w:r>
                              <w:rPr>
                                <w:color w:val="000000" w:themeColor="text1"/>
                                <w:sz w:val="22"/>
                                <w:szCs w:val="24"/>
                              </w:rPr>
                              <w:t>od</w:t>
                            </w:r>
                            <w:r w:rsidRPr="00146BAC">
                              <w:rPr>
                                <w:color w:val="000000" w:themeColor="text1"/>
                                <w:sz w:val="22"/>
                                <w:szCs w:val="24"/>
                              </w:rPr>
                              <w:t xml:space="preserve"> forskellige mål for</w:t>
                            </w:r>
                            <w:r>
                              <w:rPr>
                                <w:color w:val="000000" w:themeColor="text1"/>
                                <w:sz w:val="22"/>
                                <w:szCs w:val="24"/>
                              </w:rPr>
                              <w:t xml:space="preserve"> førskrift</w:t>
                            </w:r>
                            <w:r w:rsidRPr="00146BAC">
                              <w:rPr>
                                <w:color w:val="000000" w:themeColor="text1"/>
                                <w:sz w:val="22"/>
                                <w:szCs w:val="24"/>
                              </w:rPr>
                              <w:t xml:space="preserve"> på en </w:t>
                            </w:r>
                            <w:r w:rsidRPr="00146BAC">
                              <w:rPr>
                                <w:i/>
                                <w:color w:val="000000" w:themeColor="text1"/>
                                <w:sz w:val="22"/>
                                <w:szCs w:val="24"/>
                              </w:rPr>
                              <w:t xml:space="preserve">systematisk </w:t>
                            </w:r>
                            <w:r w:rsidRPr="00146BAC">
                              <w:rPr>
                                <w:color w:val="000000" w:themeColor="text1"/>
                                <w:sz w:val="22"/>
                                <w:szCs w:val="24"/>
                              </w:rPr>
                              <w:t>måde (</w:t>
                            </w:r>
                            <w:r>
                              <w:rPr>
                                <w:color w:val="000000" w:themeColor="text1"/>
                                <w:sz w:val="22"/>
                                <w:szCs w:val="24"/>
                              </w:rPr>
                              <w:t xml:space="preserve">dvs. </w:t>
                            </w:r>
                            <w:r w:rsidRPr="00146BAC">
                              <w:rPr>
                                <w:color w:val="000000" w:themeColor="text1"/>
                                <w:sz w:val="22"/>
                                <w:szCs w:val="24"/>
                              </w:rPr>
                              <w:t>nemme mål før sværere mål).</w:t>
                            </w:r>
                          </w:p>
                          <w:p w:rsidR="00E25386" w:rsidRPr="00146BAC" w:rsidRDefault="00E25386" w:rsidP="00E25386">
                            <w:pPr>
                              <w:shd w:val="clear" w:color="auto" w:fill="E7E6E6" w:themeFill="background2"/>
                              <w:spacing w:after="0" w:line="240" w:lineRule="auto"/>
                              <w:rPr>
                                <w:color w:val="000000" w:themeColor="text1"/>
                                <w:sz w:val="22"/>
                                <w:szCs w:val="24"/>
                              </w:rPr>
                            </w:pPr>
                          </w:p>
                          <w:p w:rsidR="00E25386" w:rsidRPr="00BB17BD" w:rsidRDefault="00E25386" w:rsidP="00E25386">
                            <w:pPr>
                              <w:shd w:val="clear" w:color="auto" w:fill="E7E6E6" w:themeFill="background2"/>
                              <w:spacing w:after="0" w:line="240" w:lineRule="auto"/>
                              <w:rPr>
                                <w:rFonts w:cs="Times New Roman"/>
                                <w:sz w:val="22"/>
                              </w:rPr>
                            </w:pPr>
                            <w:r w:rsidRPr="00146BAC">
                              <w:rPr>
                                <w:color w:val="000000" w:themeColor="text1"/>
                                <w:sz w:val="22"/>
                                <w:szCs w:val="24"/>
                              </w:rPr>
                              <w:t xml:space="preserve">I begyndelsen af skoleåret </w:t>
                            </w:r>
                            <w:r>
                              <w:rPr>
                                <w:color w:val="000000" w:themeColor="text1"/>
                                <w:sz w:val="22"/>
                                <w:szCs w:val="24"/>
                              </w:rPr>
                              <w:t xml:space="preserve">fulgte pædagogerne </w:t>
                            </w:r>
                            <w:r w:rsidRPr="00146BAC">
                              <w:rPr>
                                <w:color w:val="000000" w:themeColor="text1"/>
                                <w:sz w:val="22"/>
                                <w:szCs w:val="24"/>
                              </w:rPr>
                              <w:t xml:space="preserve">et curriculum med </w:t>
                            </w:r>
                            <w:r w:rsidRPr="00146BAC">
                              <w:rPr>
                                <w:i/>
                                <w:color w:val="000000" w:themeColor="text1"/>
                                <w:sz w:val="22"/>
                                <w:szCs w:val="24"/>
                              </w:rPr>
                              <w:t>eksplicitte</w:t>
                            </w:r>
                            <w:r w:rsidRPr="00146BAC">
                              <w:rPr>
                                <w:color w:val="000000" w:themeColor="text1"/>
                                <w:sz w:val="22"/>
                                <w:szCs w:val="24"/>
                              </w:rPr>
                              <w:t xml:space="preserve"> angivelser af</w:t>
                            </w:r>
                            <w:r>
                              <w:rPr>
                                <w:color w:val="000000" w:themeColor="text1"/>
                                <w:sz w:val="22"/>
                                <w:szCs w:val="24"/>
                              </w:rPr>
                              <w:t>,</w:t>
                            </w:r>
                            <w:r w:rsidRPr="00146BAC">
                              <w:rPr>
                                <w:color w:val="000000" w:themeColor="text1"/>
                                <w:sz w:val="22"/>
                                <w:szCs w:val="24"/>
                              </w:rPr>
                              <w:t xml:space="preserve"> hvad de skulle arbejde med (fx omfang, hvilke bøger de skulle læse, tidsplan mm.) og hvordan de skulle gennemføre indsatsen</w:t>
                            </w:r>
                            <w:r>
                              <w:rPr>
                                <w:color w:val="000000" w:themeColor="text1"/>
                                <w:sz w:val="22"/>
                                <w:szCs w:val="24"/>
                              </w:rPr>
                              <w:t xml:space="preserve"> sammen med børnene</w:t>
                            </w:r>
                            <w:r w:rsidRPr="00146BAC">
                              <w:rPr>
                                <w:color w:val="000000" w:themeColor="text1"/>
                                <w:sz w:val="22"/>
                                <w:szCs w:val="24"/>
                              </w:rPr>
                              <w:t xml:space="preserve">. Pædagogerne deltog også i en indledende 8-timers workshop, hvor de fik kompetenceudvikling i (a) børns tilegnelse af </w:t>
                            </w:r>
                            <w:r>
                              <w:rPr>
                                <w:color w:val="000000" w:themeColor="text1"/>
                                <w:sz w:val="22"/>
                                <w:szCs w:val="24"/>
                              </w:rPr>
                              <w:t>f</w:t>
                            </w:r>
                            <w:r w:rsidRPr="00146BAC">
                              <w:rPr>
                                <w:color w:val="000000" w:themeColor="text1"/>
                                <w:sz w:val="22"/>
                                <w:szCs w:val="24"/>
                              </w:rPr>
                              <w:t xml:space="preserve">ørskrift, (b) en oversigt over, hvordan man læser bøger med særligt henblik på at understøtte </w:t>
                            </w:r>
                            <w:r>
                              <w:rPr>
                                <w:color w:val="000000" w:themeColor="text1"/>
                                <w:sz w:val="22"/>
                                <w:szCs w:val="24"/>
                              </w:rPr>
                              <w:t>f</w:t>
                            </w:r>
                            <w:r w:rsidRPr="00146BAC">
                              <w:rPr>
                                <w:color w:val="000000" w:themeColor="text1"/>
                                <w:sz w:val="22"/>
                                <w:szCs w:val="24"/>
                              </w:rPr>
                              <w:t xml:space="preserve">ørskrift og resultatet af tidligere resultater </w:t>
                            </w:r>
                            <w:r>
                              <w:rPr>
                                <w:color w:val="000000" w:themeColor="text1"/>
                                <w:sz w:val="22"/>
                                <w:szCs w:val="24"/>
                              </w:rPr>
                              <w:t xml:space="preserve">i </w:t>
                            </w:r>
                            <w:r w:rsidRPr="00146BAC">
                              <w:rPr>
                                <w:color w:val="000000" w:themeColor="text1"/>
                                <w:sz w:val="22"/>
                                <w:szCs w:val="24"/>
                              </w:rPr>
                              <w:t xml:space="preserve">tilsvarende indsatser, og (C) </w:t>
                            </w:r>
                            <w:proofErr w:type="spellStart"/>
                            <w:r w:rsidRPr="00146BAC">
                              <w:rPr>
                                <w:color w:val="000000" w:themeColor="text1"/>
                                <w:sz w:val="22"/>
                                <w:szCs w:val="24"/>
                              </w:rPr>
                              <w:t>hands-on</w:t>
                            </w:r>
                            <w:proofErr w:type="spellEnd"/>
                            <w:r w:rsidRPr="00146BAC">
                              <w:rPr>
                                <w:color w:val="000000" w:themeColor="text1"/>
                                <w:sz w:val="22"/>
                                <w:szCs w:val="24"/>
                              </w:rPr>
                              <w:t xml:space="preserve"> øvelser. For det andet, udgangspunkt i en </w:t>
                            </w:r>
                            <w:r>
                              <w:rPr>
                                <w:color w:val="000000" w:themeColor="text1"/>
                                <w:sz w:val="22"/>
                                <w:szCs w:val="24"/>
                              </w:rPr>
                              <w:t xml:space="preserve">indsendt </w:t>
                            </w:r>
                            <w:r w:rsidRPr="00146BAC">
                              <w:rPr>
                                <w:color w:val="000000" w:themeColor="text1"/>
                                <w:sz w:val="22"/>
                                <w:szCs w:val="24"/>
                              </w:rPr>
                              <w:t>video</w:t>
                            </w:r>
                            <w:r>
                              <w:rPr>
                                <w:color w:val="000000" w:themeColor="text1"/>
                                <w:sz w:val="22"/>
                                <w:szCs w:val="24"/>
                              </w:rPr>
                              <w:t xml:space="preserve"> af en læsesituation fik </w:t>
                            </w:r>
                            <w:r w:rsidRPr="00146BAC">
                              <w:rPr>
                                <w:color w:val="000000" w:themeColor="text1"/>
                                <w:sz w:val="22"/>
                                <w:szCs w:val="24"/>
                              </w:rPr>
                              <w:t xml:space="preserve">pædagogerne to gange individuel feedback fra forskerne der beskrev styrker og områder for forbedring med hensyn til den måde de refererede til </w:t>
                            </w:r>
                            <w:r>
                              <w:rPr>
                                <w:color w:val="000000" w:themeColor="text1"/>
                                <w:sz w:val="22"/>
                                <w:szCs w:val="24"/>
                              </w:rPr>
                              <w:t>f</w:t>
                            </w:r>
                            <w:r w:rsidRPr="00146BAC">
                              <w:rPr>
                                <w:color w:val="000000" w:themeColor="text1"/>
                                <w:sz w:val="22"/>
                                <w:szCs w:val="24"/>
                              </w:rPr>
                              <w:t>ørskrift på med.</w:t>
                            </w:r>
                          </w:p>
                          <w:p w:rsidR="00E25386" w:rsidRPr="00BB17BD" w:rsidRDefault="00E25386" w:rsidP="00E25386">
                            <w:pPr>
                              <w:shd w:val="clear" w:color="auto" w:fill="E7E6E6" w:themeFill="background2"/>
                              <w:spacing w:afterLines="50" w:after="120"/>
                              <w:rPr>
                                <w:rFonts w:cs="Times New Roman"/>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Pr="00AB111D" w:rsidRDefault="00E25386" w:rsidP="00E25386">
                            <w:pPr>
                              <w:shd w:val="clear" w:color="auto" w:fill="E7E6E6" w:themeFill="background2"/>
                              <w:spacing w:afterLines="50" w:after="120"/>
                            </w:pPr>
                            <w:r w:rsidRPr="001C0A1C">
                              <w:rPr>
                                <w:rFonts w:cs="Times New Roman"/>
                                <w:color w:val="000000"/>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5420D6F" id="Afrundet rektangel 9" o:spid="_x0000_s1031" style="position:absolute;left:0;text-align:left;margin-left:-.5pt;margin-top:22.85pt;width:482pt;height:2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" fillcolor="#e7e6e6 [3214]" strokecolor="#70ad47 [3209]" strokeweight="1pt">
                <v:stroke joinstyle="miter"/>
                <v:textbox>
                  <w:txbxContent>
                    <w:p w:rsidR="00E25386" w:rsidRPr="00146BAC" w:rsidRDefault="00E25386" w:rsidP="00E25386">
                      <w:pPr>
                        <w:shd w:val="clear" w:color="auto" w:fill="E7E6E6" w:themeFill="background2"/>
                        <w:spacing w:after="0" w:line="240" w:lineRule="auto"/>
                        <w:rPr>
                          <w:color w:val="000000" w:themeColor="text1"/>
                          <w:sz w:val="22"/>
                          <w:szCs w:val="24"/>
                        </w:rPr>
                      </w:pPr>
                      <w:r w:rsidRPr="00146BAC">
                        <w:rPr>
                          <w:color w:val="000000" w:themeColor="text1"/>
                          <w:sz w:val="22"/>
                          <w:szCs w:val="24"/>
                          <w:lang w:val="en-US"/>
                        </w:rPr>
                        <w:t>JUSTICE, MCGINTY,</w:t>
                      </w:r>
                      <w:r>
                        <w:rPr>
                          <w:color w:val="000000" w:themeColor="text1"/>
                          <w:sz w:val="22"/>
                          <w:szCs w:val="24"/>
                          <w:lang w:val="en-US"/>
                        </w:rPr>
                        <w:t xml:space="preserve"> </w:t>
                      </w:r>
                      <w:r w:rsidRPr="00146BAC">
                        <w:rPr>
                          <w:color w:val="000000" w:themeColor="text1"/>
                          <w:sz w:val="22"/>
                          <w:szCs w:val="24"/>
                          <w:lang w:val="en-US"/>
                        </w:rPr>
                        <w:t xml:space="preserve">PIASTA, KADERAVEK &amp; FAN (2010). </w:t>
                      </w:r>
                      <w:r w:rsidRPr="00146BAC">
                        <w:rPr>
                          <w:color w:val="000000" w:themeColor="text1"/>
                          <w:sz w:val="22"/>
                          <w:szCs w:val="24"/>
                        </w:rPr>
                        <w:t>Studiet er et eksempel på en fokuseret indsats baseret på en systematisk og eksplicit tilgang</w:t>
                      </w:r>
                      <w:r>
                        <w:rPr>
                          <w:color w:val="000000" w:themeColor="text1"/>
                          <w:sz w:val="22"/>
                          <w:szCs w:val="24"/>
                        </w:rPr>
                        <w:t>. Studiet</w:t>
                      </w:r>
                      <w:r w:rsidRPr="00146BAC">
                        <w:rPr>
                          <w:color w:val="000000" w:themeColor="text1"/>
                          <w:sz w:val="22"/>
                          <w:szCs w:val="24"/>
                        </w:rPr>
                        <w:t xml:space="preserve"> har til formål at evaluere effekten af pædagogers reference til skrift under fælles læsning med alle 4-5</w:t>
                      </w:r>
                      <w:r>
                        <w:rPr>
                          <w:color w:val="000000" w:themeColor="text1"/>
                          <w:sz w:val="22"/>
                          <w:szCs w:val="24"/>
                        </w:rPr>
                        <w:t>-</w:t>
                      </w:r>
                      <w:r w:rsidRPr="00146BAC">
                        <w:rPr>
                          <w:color w:val="000000" w:themeColor="text1"/>
                          <w:sz w:val="22"/>
                          <w:szCs w:val="24"/>
                        </w:rPr>
                        <w:t xml:space="preserve">årige børn på </w:t>
                      </w:r>
                      <w:r>
                        <w:rPr>
                          <w:color w:val="000000" w:themeColor="text1"/>
                          <w:sz w:val="22"/>
                          <w:szCs w:val="24"/>
                        </w:rPr>
                        <w:t>en stue</w:t>
                      </w:r>
                      <w:r w:rsidRPr="00146BAC">
                        <w:rPr>
                          <w:color w:val="000000" w:themeColor="text1"/>
                          <w:sz w:val="22"/>
                          <w:szCs w:val="24"/>
                        </w:rPr>
                        <w:t xml:space="preserve"> </w:t>
                      </w:r>
                      <w:r>
                        <w:rPr>
                          <w:color w:val="000000" w:themeColor="text1"/>
                          <w:sz w:val="22"/>
                          <w:szCs w:val="24"/>
                        </w:rPr>
                        <w:t xml:space="preserve">på </w:t>
                      </w:r>
                      <w:r w:rsidRPr="00146BAC">
                        <w:rPr>
                          <w:color w:val="000000" w:themeColor="text1"/>
                          <w:sz w:val="22"/>
                          <w:szCs w:val="24"/>
                        </w:rPr>
                        <w:t xml:space="preserve">børnenes tilegnelse af </w:t>
                      </w:r>
                      <w:r>
                        <w:rPr>
                          <w:color w:val="000000" w:themeColor="text1"/>
                          <w:sz w:val="22"/>
                          <w:szCs w:val="24"/>
                        </w:rPr>
                        <w:t>f</w:t>
                      </w:r>
                      <w:r w:rsidRPr="00146BAC">
                        <w:rPr>
                          <w:color w:val="000000" w:themeColor="text1"/>
                          <w:sz w:val="22"/>
                          <w:szCs w:val="24"/>
                        </w:rPr>
                        <w:t>ørskrift</w:t>
                      </w:r>
                      <w:r>
                        <w:rPr>
                          <w:color w:val="000000" w:themeColor="text1"/>
                          <w:sz w:val="22"/>
                          <w:szCs w:val="24"/>
                        </w:rPr>
                        <w:t>,</w:t>
                      </w:r>
                      <w:r w:rsidRPr="00146BAC">
                        <w:rPr>
                          <w:color w:val="000000" w:themeColor="text1"/>
                          <w:sz w:val="22"/>
                          <w:szCs w:val="24"/>
                        </w:rPr>
                        <w:t xml:space="preserve"> især begreber for skriftsprog og bøger, læseretning og bogstavkendskab. Udover fælles læsning (som i dialogisk læsning) skulle pædagogerne altså i særlig grad rette børnene</w:t>
                      </w:r>
                      <w:r>
                        <w:rPr>
                          <w:color w:val="000000" w:themeColor="text1"/>
                          <w:sz w:val="22"/>
                          <w:szCs w:val="24"/>
                        </w:rPr>
                        <w:t>s opmærksomhed</w:t>
                      </w:r>
                      <w:r w:rsidRPr="00146BAC">
                        <w:rPr>
                          <w:color w:val="000000" w:themeColor="text1"/>
                          <w:sz w:val="22"/>
                          <w:szCs w:val="24"/>
                        </w:rPr>
                        <w:t xml:space="preserve"> m</w:t>
                      </w:r>
                      <w:r>
                        <w:rPr>
                          <w:color w:val="000000" w:themeColor="text1"/>
                          <w:sz w:val="22"/>
                          <w:szCs w:val="24"/>
                        </w:rPr>
                        <w:t>od</w:t>
                      </w:r>
                      <w:r w:rsidRPr="00146BAC">
                        <w:rPr>
                          <w:color w:val="000000" w:themeColor="text1"/>
                          <w:sz w:val="22"/>
                          <w:szCs w:val="24"/>
                        </w:rPr>
                        <w:t xml:space="preserve"> forskellige mål for</w:t>
                      </w:r>
                      <w:r>
                        <w:rPr>
                          <w:color w:val="000000" w:themeColor="text1"/>
                          <w:sz w:val="22"/>
                          <w:szCs w:val="24"/>
                        </w:rPr>
                        <w:t xml:space="preserve"> førskrift</w:t>
                      </w:r>
                      <w:r w:rsidRPr="00146BAC">
                        <w:rPr>
                          <w:color w:val="000000" w:themeColor="text1"/>
                          <w:sz w:val="22"/>
                          <w:szCs w:val="24"/>
                        </w:rPr>
                        <w:t xml:space="preserve"> på en </w:t>
                      </w:r>
                      <w:r w:rsidRPr="00146BAC">
                        <w:rPr>
                          <w:i/>
                          <w:color w:val="000000" w:themeColor="text1"/>
                          <w:sz w:val="22"/>
                          <w:szCs w:val="24"/>
                        </w:rPr>
                        <w:t xml:space="preserve">systematisk </w:t>
                      </w:r>
                      <w:r w:rsidRPr="00146BAC">
                        <w:rPr>
                          <w:color w:val="000000" w:themeColor="text1"/>
                          <w:sz w:val="22"/>
                          <w:szCs w:val="24"/>
                        </w:rPr>
                        <w:t>måde (</w:t>
                      </w:r>
                      <w:r>
                        <w:rPr>
                          <w:color w:val="000000" w:themeColor="text1"/>
                          <w:sz w:val="22"/>
                          <w:szCs w:val="24"/>
                        </w:rPr>
                        <w:t xml:space="preserve">dvs. </w:t>
                      </w:r>
                      <w:r w:rsidRPr="00146BAC">
                        <w:rPr>
                          <w:color w:val="000000" w:themeColor="text1"/>
                          <w:sz w:val="22"/>
                          <w:szCs w:val="24"/>
                        </w:rPr>
                        <w:t>nemme mål før sværere mål).</w:t>
                      </w:r>
                    </w:p>
                    <w:p w:rsidR="00E25386" w:rsidRPr="00146BAC" w:rsidRDefault="00E25386" w:rsidP="00E25386">
                      <w:pPr>
                        <w:shd w:val="clear" w:color="auto" w:fill="E7E6E6" w:themeFill="background2"/>
                        <w:spacing w:after="0" w:line="240" w:lineRule="auto"/>
                        <w:rPr>
                          <w:color w:val="000000" w:themeColor="text1"/>
                          <w:sz w:val="22"/>
                          <w:szCs w:val="24"/>
                        </w:rPr>
                      </w:pPr>
                    </w:p>
                    <w:p w:rsidR="00E25386" w:rsidRPr="00BB17BD" w:rsidRDefault="00E25386" w:rsidP="00E25386">
                      <w:pPr>
                        <w:shd w:val="clear" w:color="auto" w:fill="E7E6E6" w:themeFill="background2"/>
                        <w:spacing w:after="0" w:line="240" w:lineRule="auto"/>
                        <w:rPr>
                          <w:rFonts w:cs="Times New Roman"/>
                          <w:sz w:val="22"/>
                        </w:rPr>
                      </w:pPr>
                      <w:r w:rsidRPr="00146BAC">
                        <w:rPr>
                          <w:color w:val="000000" w:themeColor="text1"/>
                          <w:sz w:val="22"/>
                          <w:szCs w:val="24"/>
                        </w:rPr>
                        <w:t xml:space="preserve">I begyndelsen af skoleåret </w:t>
                      </w:r>
                      <w:r>
                        <w:rPr>
                          <w:color w:val="000000" w:themeColor="text1"/>
                          <w:sz w:val="22"/>
                          <w:szCs w:val="24"/>
                        </w:rPr>
                        <w:t xml:space="preserve">fulgte pædagogerne </w:t>
                      </w:r>
                      <w:r w:rsidRPr="00146BAC">
                        <w:rPr>
                          <w:color w:val="000000" w:themeColor="text1"/>
                          <w:sz w:val="22"/>
                          <w:szCs w:val="24"/>
                        </w:rPr>
                        <w:t xml:space="preserve">et curriculum med </w:t>
                      </w:r>
                      <w:r w:rsidRPr="00146BAC">
                        <w:rPr>
                          <w:i/>
                          <w:color w:val="000000" w:themeColor="text1"/>
                          <w:sz w:val="22"/>
                          <w:szCs w:val="24"/>
                        </w:rPr>
                        <w:t>eksplicitte</w:t>
                      </w:r>
                      <w:r w:rsidRPr="00146BAC">
                        <w:rPr>
                          <w:color w:val="000000" w:themeColor="text1"/>
                          <w:sz w:val="22"/>
                          <w:szCs w:val="24"/>
                        </w:rPr>
                        <w:t xml:space="preserve"> angivelser af</w:t>
                      </w:r>
                      <w:r>
                        <w:rPr>
                          <w:color w:val="000000" w:themeColor="text1"/>
                          <w:sz w:val="22"/>
                          <w:szCs w:val="24"/>
                        </w:rPr>
                        <w:t>,</w:t>
                      </w:r>
                      <w:r w:rsidRPr="00146BAC">
                        <w:rPr>
                          <w:color w:val="000000" w:themeColor="text1"/>
                          <w:sz w:val="22"/>
                          <w:szCs w:val="24"/>
                        </w:rPr>
                        <w:t xml:space="preserve"> hvad de skulle arbejde med (fx omfang, hvilke bøger de skulle læse, tidsplan mm.) og hvordan de skulle gennemføre indsatsen</w:t>
                      </w:r>
                      <w:r>
                        <w:rPr>
                          <w:color w:val="000000" w:themeColor="text1"/>
                          <w:sz w:val="22"/>
                          <w:szCs w:val="24"/>
                        </w:rPr>
                        <w:t xml:space="preserve"> sammen med børnene</w:t>
                      </w:r>
                      <w:r w:rsidRPr="00146BAC">
                        <w:rPr>
                          <w:color w:val="000000" w:themeColor="text1"/>
                          <w:sz w:val="22"/>
                          <w:szCs w:val="24"/>
                        </w:rPr>
                        <w:t xml:space="preserve">. Pædagogerne deltog også i en indledende 8-timers workshop, hvor de fik kompetenceudvikling i (a) børns tilegnelse af </w:t>
                      </w:r>
                      <w:r>
                        <w:rPr>
                          <w:color w:val="000000" w:themeColor="text1"/>
                          <w:sz w:val="22"/>
                          <w:szCs w:val="24"/>
                        </w:rPr>
                        <w:t>f</w:t>
                      </w:r>
                      <w:r w:rsidRPr="00146BAC">
                        <w:rPr>
                          <w:color w:val="000000" w:themeColor="text1"/>
                          <w:sz w:val="22"/>
                          <w:szCs w:val="24"/>
                        </w:rPr>
                        <w:t xml:space="preserve">ørskrift, (b) en oversigt over, hvordan man læser bøger med særligt henblik på at understøtte </w:t>
                      </w:r>
                      <w:r>
                        <w:rPr>
                          <w:color w:val="000000" w:themeColor="text1"/>
                          <w:sz w:val="22"/>
                          <w:szCs w:val="24"/>
                        </w:rPr>
                        <w:t>f</w:t>
                      </w:r>
                      <w:r w:rsidRPr="00146BAC">
                        <w:rPr>
                          <w:color w:val="000000" w:themeColor="text1"/>
                          <w:sz w:val="22"/>
                          <w:szCs w:val="24"/>
                        </w:rPr>
                        <w:t xml:space="preserve">ørskrift og resultatet af tidligere resultater </w:t>
                      </w:r>
                      <w:r>
                        <w:rPr>
                          <w:color w:val="000000" w:themeColor="text1"/>
                          <w:sz w:val="22"/>
                          <w:szCs w:val="24"/>
                        </w:rPr>
                        <w:t xml:space="preserve">i </w:t>
                      </w:r>
                      <w:r w:rsidRPr="00146BAC">
                        <w:rPr>
                          <w:color w:val="000000" w:themeColor="text1"/>
                          <w:sz w:val="22"/>
                          <w:szCs w:val="24"/>
                        </w:rPr>
                        <w:t xml:space="preserve">tilsvarende indsatser, og (C) </w:t>
                      </w:r>
                      <w:proofErr w:type="spellStart"/>
                      <w:r w:rsidRPr="00146BAC">
                        <w:rPr>
                          <w:color w:val="000000" w:themeColor="text1"/>
                          <w:sz w:val="22"/>
                          <w:szCs w:val="24"/>
                        </w:rPr>
                        <w:t>hands-on</w:t>
                      </w:r>
                      <w:proofErr w:type="spellEnd"/>
                      <w:r w:rsidRPr="00146BAC">
                        <w:rPr>
                          <w:color w:val="000000" w:themeColor="text1"/>
                          <w:sz w:val="22"/>
                          <w:szCs w:val="24"/>
                        </w:rPr>
                        <w:t xml:space="preserve"> øvelser. For det andet, udgangspunkt i en </w:t>
                      </w:r>
                      <w:r>
                        <w:rPr>
                          <w:color w:val="000000" w:themeColor="text1"/>
                          <w:sz w:val="22"/>
                          <w:szCs w:val="24"/>
                        </w:rPr>
                        <w:t xml:space="preserve">indsendt </w:t>
                      </w:r>
                      <w:r w:rsidRPr="00146BAC">
                        <w:rPr>
                          <w:color w:val="000000" w:themeColor="text1"/>
                          <w:sz w:val="22"/>
                          <w:szCs w:val="24"/>
                        </w:rPr>
                        <w:t>video</w:t>
                      </w:r>
                      <w:r>
                        <w:rPr>
                          <w:color w:val="000000" w:themeColor="text1"/>
                          <w:sz w:val="22"/>
                          <w:szCs w:val="24"/>
                        </w:rPr>
                        <w:t xml:space="preserve"> af en læsesituation fik </w:t>
                      </w:r>
                      <w:r w:rsidRPr="00146BAC">
                        <w:rPr>
                          <w:color w:val="000000" w:themeColor="text1"/>
                          <w:sz w:val="22"/>
                          <w:szCs w:val="24"/>
                        </w:rPr>
                        <w:t xml:space="preserve">pædagogerne to gange individuel feedback fra forskerne der beskrev styrker og områder for forbedring med hensyn til den måde de refererede til </w:t>
                      </w:r>
                      <w:r>
                        <w:rPr>
                          <w:color w:val="000000" w:themeColor="text1"/>
                          <w:sz w:val="22"/>
                          <w:szCs w:val="24"/>
                        </w:rPr>
                        <w:t>f</w:t>
                      </w:r>
                      <w:r w:rsidRPr="00146BAC">
                        <w:rPr>
                          <w:color w:val="000000" w:themeColor="text1"/>
                          <w:sz w:val="22"/>
                          <w:szCs w:val="24"/>
                        </w:rPr>
                        <w:t>ørskrift på med.</w:t>
                      </w:r>
                    </w:p>
                    <w:p w:rsidR="00E25386" w:rsidRPr="00BB17BD" w:rsidRDefault="00E25386" w:rsidP="00E25386">
                      <w:pPr>
                        <w:shd w:val="clear" w:color="auto" w:fill="E7E6E6" w:themeFill="background2"/>
                        <w:spacing w:afterLines="50" w:after="120"/>
                        <w:rPr>
                          <w:rFonts w:cs="Times New Roman"/>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Default="00E25386" w:rsidP="00E25386">
                      <w:pPr>
                        <w:shd w:val="clear" w:color="auto" w:fill="E7E6E6" w:themeFill="background2"/>
                        <w:spacing w:afterLines="50" w:after="120"/>
                        <w:rPr>
                          <w:rFonts w:cs="Times New Roman"/>
                          <w:color w:val="000000" w:themeColor="text1"/>
                          <w:sz w:val="22"/>
                        </w:rPr>
                      </w:pPr>
                    </w:p>
                    <w:p w:rsidR="00E25386" w:rsidRPr="00AB111D" w:rsidRDefault="00E25386" w:rsidP="00E25386">
                      <w:pPr>
                        <w:shd w:val="clear" w:color="auto" w:fill="E7E6E6" w:themeFill="background2"/>
                        <w:spacing w:afterLines="50" w:after="120"/>
                      </w:pPr>
                      <w:r w:rsidRPr="001C0A1C">
                        <w:rPr>
                          <w:rFonts w:cs="Times New Roman"/>
                          <w:color w:val="000000"/>
                          <w:sz w:val="22"/>
                        </w:rPr>
                        <w:t xml:space="preserve"> </w:t>
                      </w:r>
                    </w:p>
                  </w:txbxContent>
                </v:textbox>
                <w10:wrap anchorx="margin"/>
              </v:roundrect>
            </w:pict>
          </mc:Fallback>
        </mc:AlternateContent>
      </w: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r w:rsidRPr="00BD4EEE">
        <w:t xml:space="preserve"> </w:t>
      </w:r>
    </w:p>
    <w:p w:rsidR="00E25386" w:rsidRPr="00BD4EEE" w:rsidRDefault="00E25386" w:rsidP="004618F4">
      <w:pPr>
        <w:jc w:val="both"/>
      </w:pPr>
      <w:r w:rsidRPr="00BD4EEE">
        <w:rPr>
          <w:rStyle w:val="UnderoverskrifterTegn"/>
        </w:rPr>
        <w:lastRenderedPageBreak/>
        <w:t xml:space="preserve">Målgruppe, varighed af indsatsen og sprogligt fokus. </w:t>
      </w:r>
      <w:r w:rsidRPr="00BD4EEE">
        <w:t xml:space="preserve">De fleste af sprogindsatserne er målrettet fireårige børn, men stort set lige så mange (omkring en tredjedel) inkluderer også yngre (treårige) og ældre (femårige) børn. Effekten af disse sprogindsatser er i høj grad afprøvet på socialt udsatte børn (mere end 60% af børnene). </w:t>
      </w:r>
      <w:r>
        <w:t>Derudover er i</w:t>
      </w:r>
      <w:r w:rsidRPr="00BD4EEE">
        <w:t xml:space="preserve">ndsatserne afprøvet med udgangspunkt i </w:t>
      </w:r>
      <w:r>
        <w:t xml:space="preserve">såvel </w:t>
      </w:r>
      <w:r w:rsidRPr="00BD4EEE">
        <w:t>store og små grupper som i individuelle forløb. De fleste sprogindsatser er længerevarende og løber over 21-50 uger.</w:t>
      </w:r>
      <w:r w:rsidRPr="00BD4EEE">
        <w:rPr>
          <w:rStyle w:val="UnderoverskrifterTegn"/>
        </w:rPr>
        <w:t xml:space="preserve"> </w:t>
      </w:r>
      <w:r w:rsidRPr="00BD4EEE">
        <w:t xml:space="preserve">Sproginterventionerne understøtter som hovedregel både talesprog og førskrift. </w:t>
      </w:r>
    </w:p>
    <w:p w:rsidR="00E25386" w:rsidRPr="00BD4EEE" w:rsidRDefault="00E25386" w:rsidP="004618F4">
      <w:pPr>
        <w:jc w:val="both"/>
      </w:pPr>
      <w:r w:rsidRPr="00BD4EEE">
        <w:rPr>
          <w:rStyle w:val="UnderoverskrifterTegn"/>
        </w:rPr>
        <w:t xml:space="preserve">Understøttelse af udøver. </w:t>
      </w:r>
      <w:r w:rsidRPr="00BD4EEE">
        <w:t>Sproginterventionen gennemføres for</w:t>
      </w:r>
      <w:r>
        <w:t xml:space="preserve"> det meste med udgangspunkt i et</w:t>
      </w:r>
      <w:r w:rsidRPr="00BD4EEE">
        <w:t xml:space="preserve"> omfattende og </w:t>
      </w:r>
      <w:r>
        <w:t>ofte meget</w:t>
      </w:r>
      <w:r w:rsidRPr="00BD4EEE">
        <w:t xml:space="preserve"> specifik</w:t>
      </w:r>
      <w:r>
        <w:t>t</w:t>
      </w:r>
      <w:r w:rsidRPr="00BD4EEE">
        <w:t xml:space="preserve"> curriculum. Generelt er der relativ stor understøttelse af pædag</w:t>
      </w:r>
      <w:r w:rsidRPr="00BD4EEE">
        <w:t>o</w:t>
      </w:r>
      <w:r w:rsidRPr="00BD4EEE">
        <w:t xml:space="preserve">gen i disse sprogindsatser. </w:t>
      </w:r>
      <w:r>
        <w:t xml:space="preserve">Dels er de fleste deltagende pædagoger på et mindst todages kursus og del er der </w:t>
      </w:r>
      <w:r w:rsidRPr="00BD4EEE">
        <w:t xml:space="preserve">i de fleste studier en relativt høj grad af understøttelse undervejs i gennemførelsen af indsatsen i form af coaching af pædagogerne i deres eget dagtilbud eller anden form for professionel udvikling. </w:t>
      </w:r>
    </w:p>
    <w:p w:rsidR="00E25386" w:rsidRPr="00BD4EEE" w:rsidRDefault="00E25386" w:rsidP="004618F4">
      <w:pPr>
        <w:jc w:val="both"/>
        <w:rPr>
          <w:rStyle w:val="UnderoverskrifterTegn"/>
        </w:rPr>
      </w:pPr>
      <w:r w:rsidRPr="00BD4EEE">
        <w:rPr>
          <w:rStyle w:val="UnderoverskrifterTegn"/>
        </w:rPr>
        <w:t xml:space="preserve">Om studierne. </w:t>
      </w:r>
      <w:r w:rsidRPr="00BD4EEE">
        <w:t xml:space="preserve">Studier af mere systematiske og målrettede brug af bøger til at understøtte børns sprog på stammer altid næsten udelukkende fra USA og kun et par studier er lavet i England. </w:t>
      </w:r>
      <w:r>
        <w:t xml:space="preserve">Deraf følger at næsten al viden er baseret på engelsktalende børn. </w:t>
      </w:r>
      <w:r w:rsidRPr="00BD4EEE">
        <w:t xml:space="preserve">De første studier </w:t>
      </w:r>
      <w:r>
        <w:t>blev gennemført</w:t>
      </w:r>
      <w:r w:rsidRPr="00BD4EEE">
        <w:t xml:space="preserve"> i 1990erne, men der er flest nyere studier</w:t>
      </w:r>
      <w:r>
        <w:t xml:space="preserve"> inden for denne pædagogiske tilgang</w:t>
      </w:r>
      <w:r w:rsidRPr="00BD4EEE">
        <w:t>. To tredjedele af stud</w:t>
      </w:r>
      <w:r w:rsidRPr="00BD4EEE">
        <w:t>i</w:t>
      </w:r>
      <w:r w:rsidRPr="00BD4EEE">
        <w:t>erne er gennemført som lodtrækningsforsøg, og der er først og fremmest anvendt standardiserede måleredskaber. Mange studier giver</w:t>
      </w:r>
      <w:r>
        <w:t xml:space="preserve"> </w:t>
      </w:r>
      <w:r w:rsidRPr="00BD4EEE">
        <w:t xml:space="preserve">ikke oplysninger om frafald og fidelitet. Studierne er imidlertid baseret på et større antal børn bl.a. fordi mange af studierne er klyngelodtrækningsforsøg. Nogle af studierne er baseret på et stort sample som fx </w:t>
      </w:r>
      <w:proofErr w:type="spellStart"/>
      <w:r w:rsidRPr="00BD4EEE">
        <w:rPr>
          <w:rFonts w:cs="Times New Roman"/>
        </w:rPr>
        <w:t>Fischel</w:t>
      </w:r>
      <w:proofErr w:type="spellEnd"/>
      <w:r w:rsidRPr="00BD4EEE">
        <w:rPr>
          <w:rFonts w:cs="Times New Roman"/>
        </w:rPr>
        <w:t xml:space="preserve"> m.fl. (2007), der har mere end 500 børn.</w:t>
      </w:r>
      <w:r w:rsidRPr="00BD4EEE">
        <w:t xml:space="preserve"> Met</w:t>
      </w:r>
      <w:r w:rsidRPr="00BD4EEE">
        <w:t>o</w:t>
      </w:r>
      <w:r w:rsidRPr="00BD4EEE">
        <w:t>disk set er nogle af studierne inden for denne tilgang stærke, men der er stor variation på tværs af studier.</w:t>
      </w:r>
    </w:p>
    <w:p w:rsidR="00E25386" w:rsidRPr="00BD4EEE" w:rsidRDefault="00E25386" w:rsidP="004618F4">
      <w:pPr>
        <w:pStyle w:val="Overskrift2"/>
        <w:jc w:val="both"/>
      </w:pPr>
      <w:bookmarkStart w:id="6" w:name="_Toc464021379"/>
      <w:r w:rsidRPr="00BD4EEE">
        <w:t>Individuel computerbaseret stimulering</w:t>
      </w:r>
      <w:bookmarkEnd w:id="6"/>
    </w:p>
    <w:p w:rsidR="00D17339" w:rsidRDefault="00E25386" w:rsidP="004618F4">
      <w:pPr>
        <w:jc w:val="both"/>
      </w:pPr>
      <w:r w:rsidRPr="00BD4EEE">
        <w:rPr>
          <w:rStyle w:val="UnderoverskrifterTegn"/>
        </w:rPr>
        <w:t>Beskrivelse af den pædagogiske tilgang.</w:t>
      </w:r>
      <w:r w:rsidRPr="00BD4EEE">
        <w:rPr>
          <w:i/>
        </w:rPr>
        <w:t xml:space="preserve"> </w:t>
      </w:r>
      <w:r w:rsidRPr="00BD4EEE">
        <w:rPr>
          <w:rFonts w:cs="Times New Roman"/>
          <w:szCs w:val="24"/>
        </w:rPr>
        <w:t xml:space="preserve">Der er i alt 11 </w:t>
      </w:r>
      <w:r w:rsidRPr="00BD4EEE">
        <w:rPr>
          <w:rFonts w:cs="Times New Roman"/>
          <w:i/>
          <w:szCs w:val="24"/>
        </w:rPr>
        <w:t>indsatser</w:t>
      </w:r>
      <w:r w:rsidRPr="00BD4EEE">
        <w:rPr>
          <w:rFonts w:cs="Times New Roman"/>
          <w:szCs w:val="24"/>
        </w:rPr>
        <w:t xml:space="preserve"> (10 studier), der hører ind under denne pædagogiske tilgang, dvs. et relativt begrænset antal studier. </w:t>
      </w:r>
      <w:r w:rsidRPr="00BD4EEE">
        <w:t>Sprog</w:t>
      </w:r>
      <w:r>
        <w:t>indsatserne</w:t>
      </w:r>
      <w:r w:rsidRPr="00BD4EEE">
        <w:t>, der indgår i denne pædagogiske tilgang, er individuel stimulering baseret på computerbaserede aktiviteter som fx spil. Der er stadig kun relativt få højkvalitetsstudier af denne form for sprog</w:t>
      </w:r>
      <w:r>
        <w:t>indsats</w:t>
      </w:r>
      <w:r w:rsidRPr="00BD4EEE">
        <w:t>, hvilket formen</w:t>
      </w:r>
      <w:r w:rsidRPr="00BD4EEE">
        <w:t>t</w:t>
      </w:r>
      <w:r w:rsidRPr="00BD4EEE">
        <w:t xml:space="preserve">lig </w:t>
      </w:r>
      <w:r>
        <w:t>hænger</w:t>
      </w:r>
      <w:r w:rsidRPr="00BD4EEE">
        <w:t xml:space="preserve"> sammen med at brugen af computerspil </w:t>
      </w:r>
      <w:r>
        <w:t xml:space="preserve">trods alt </w:t>
      </w:r>
      <w:r w:rsidRPr="00BD4EEE">
        <w:t>er en relativ ny opfindelse.</w:t>
      </w:r>
      <w:r w:rsidR="00D17339">
        <w:br w:type="page"/>
      </w:r>
    </w:p>
    <w:p w:rsidR="00E25386" w:rsidRPr="00BD4EEE" w:rsidRDefault="00E25386" w:rsidP="004618F4">
      <w:pPr>
        <w:jc w:val="both"/>
      </w:pPr>
      <w:r w:rsidRPr="00BD4EEE">
        <w:rPr>
          <w:noProof/>
          <w:lang w:eastAsia="da-DK"/>
        </w:rPr>
        <w:lastRenderedPageBreak/>
        <mc:AlternateContent>
          <mc:Choice Requires="wps">
            <w:drawing>
              <wp:anchor distT="0" distB="0" distL="114300" distR="114300" simplePos="0" relativeHeight="251663360" behindDoc="0" locked="0" layoutInCell="1" allowOverlap="1" wp14:anchorId="47ED0F42" wp14:editId="6C6F2F9D">
                <wp:simplePos x="0" y="0"/>
                <wp:positionH relativeFrom="margin">
                  <wp:posOffset>88900</wp:posOffset>
                </wp:positionH>
                <wp:positionV relativeFrom="paragraph">
                  <wp:posOffset>69850</wp:posOffset>
                </wp:positionV>
                <wp:extent cx="6057900" cy="3638550"/>
                <wp:effectExtent l="0" t="0" r="19050" b="19050"/>
                <wp:wrapNone/>
                <wp:docPr id="10" name="Afrundet rektangel 10"/>
                <wp:cNvGraphicFramePr/>
                <a:graphic xmlns:a="http://schemas.openxmlformats.org/drawingml/2006/main">
                  <a:graphicData uri="http://schemas.microsoft.com/office/word/2010/wordprocessingShape">
                    <wps:wsp>
                      <wps:cNvSpPr/>
                      <wps:spPr>
                        <a:xfrm>
                          <a:off x="0" y="0"/>
                          <a:ext cx="6057900" cy="3638550"/>
                        </a:xfrm>
                        <a:prstGeom prst="roundRect">
                          <a:avLst/>
                        </a:prstGeom>
                        <a:solidFill>
                          <a:schemeClr val="bg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5386" w:rsidRDefault="00E25386" w:rsidP="00E25386">
                            <w:pPr>
                              <w:shd w:val="clear" w:color="auto" w:fill="E7E6E6" w:themeFill="background2"/>
                              <w:spacing w:afterLines="50" w:after="120"/>
                              <w:rPr>
                                <w:color w:val="000000" w:themeColor="text1"/>
                                <w:sz w:val="22"/>
                              </w:rPr>
                            </w:pPr>
                            <w:r w:rsidRPr="0002329D">
                              <w:rPr>
                                <w:color w:val="000000" w:themeColor="text1"/>
                                <w:sz w:val="22"/>
                                <w:lang w:val="en-US"/>
                              </w:rPr>
                              <w:t>HUFFSTETTER</w:t>
                            </w:r>
                            <w:r>
                              <w:rPr>
                                <w:color w:val="000000" w:themeColor="text1"/>
                                <w:sz w:val="22"/>
                                <w:lang w:val="en-US"/>
                              </w:rPr>
                              <w:t xml:space="preserve">, KING, ONWUEGBUZIE, </w:t>
                            </w:r>
                            <w:r w:rsidRPr="0002329D">
                              <w:rPr>
                                <w:color w:val="000000" w:themeColor="text1"/>
                                <w:sz w:val="22"/>
                                <w:lang w:val="en-US"/>
                              </w:rPr>
                              <w:t xml:space="preserve">SCHNEIDER </w:t>
                            </w:r>
                            <w:r>
                              <w:rPr>
                                <w:color w:val="000000" w:themeColor="text1"/>
                                <w:sz w:val="22"/>
                                <w:lang w:val="en-US"/>
                              </w:rPr>
                              <w:t xml:space="preserve">&amp; </w:t>
                            </w:r>
                            <w:r w:rsidRPr="0002329D">
                              <w:rPr>
                                <w:color w:val="000000" w:themeColor="text1"/>
                                <w:sz w:val="22"/>
                                <w:lang w:val="en-US"/>
                              </w:rPr>
                              <w:t>POWELL-SMIT</w:t>
                            </w:r>
                            <w:r>
                              <w:rPr>
                                <w:color w:val="000000" w:themeColor="text1"/>
                                <w:sz w:val="22"/>
                                <w:lang w:val="en-US"/>
                              </w:rPr>
                              <w:t>H</w:t>
                            </w:r>
                            <w:r w:rsidRPr="0002329D">
                              <w:rPr>
                                <w:color w:val="000000" w:themeColor="text1"/>
                                <w:sz w:val="22"/>
                                <w:lang w:val="en-US"/>
                              </w:rPr>
                              <w:t xml:space="preserve"> </w:t>
                            </w:r>
                            <w:r>
                              <w:rPr>
                                <w:color w:val="000000" w:themeColor="text1"/>
                                <w:sz w:val="22"/>
                                <w:lang w:val="en-US"/>
                              </w:rPr>
                              <w:t xml:space="preserve">(2010). </w:t>
                            </w:r>
                            <w:r w:rsidRPr="0002329D">
                              <w:rPr>
                                <w:color w:val="000000" w:themeColor="text1"/>
                                <w:sz w:val="22"/>
                              </w:rPr>
                              <w:t xml:space="preserve">Studiet undersøger effekten af et computerbaseret </w:t>
                            </w:r>
                            <w:r>
                              <w:rPr>
                                <w:color w:val="000000" w:themeColor="text1"/>
                                <w:sz w:val="22"/>
                              </w:rPr>
                              <w:t>læse</w:t>
                            </w:r>
                            <w:r w:rsidRPr="0002329D">
                              <w:rPr>
                                <w:color w:val="000000" w:themeColor="text1"/>
                                <w:sz w:val="22"/>
                              </w:rPr>
                              <w:t>program (</w:t>
                            </w:r>
                            <w:proofErr w:type="spellStart"/>
                            <w:r w:rsidRPr="0002329D">
                              <w:rPr>
                                <w:i/>
                                <w:color w:val="000000" w:themeColor="text1"/>
                                <w:sz w:val="22"/>
                              </w:rPr>
                              <w:t>Headsprou</w:t>
                            </w:r>
                            <w:r>
                              <w:rPr>
                                <w:i/>
                                <w:color w:val="000000" w:themeColor="text1"/>
                                <w:sz w:val="22"/>
                              </w:rPr>
                              <w:t>t</w:t>
                            </w:r>
                            <w:proofErr w:type="spellEnd"/>
                            <w:r w:rsidRPr="0002329D">
                              <w:rPr>
                                <w:i/>
                                <w:color w:val="000000" w:themeColor="text1"/>
                                <w:sz w:val="22"/>
                              </w:rPr>
                              <w:t xml:space="preserve"> </w:t>
                            </w:r>
                            <w:proofErr w:type="spellStart"/>
                            <w:r w:rsidRPr="0002329D">
                              <w:rPr>
                                <w:i/>
                                <w:color w:val="000000" w:themeColor="text1"/>
                                <w:sz w:val="22"/>
                              </w:rPr>
                              <w:t>Early</w:t>
                            </w:r>
                            <w:proofErr w:type="spellEnd"/>
                            <w:r w:rsidRPr="0002329D">
                              <w:rPr>
                                <w:i/>
                                <w:color w:val="000000" w:themeColor="text1"/>
                                <w:sz w:val="22"/>
                              </w:rPr>
                              <w:t xml:space="preserve"> Reading</w:t>
                            </w:r>
                            <w:r w:rsidRPr="0002329D">
                              <w:rPr>
                                <w:color w:val="000000" w:themeColor="text1"/>
                                <w:sz w:val="22"/>
                              </w:rPr>
                              <w:t>) på</w:t>
                            </w:r>
                            <w:r>
                              <w:rPr>
                                <w:color w:val="000000" w:themeColor="text1"/>
                                <w:sz w:val="22"/>
                              </w:rPr>
                              <w:t xml:space="preserve"> udsatte børns tale- og skriftsproglige kompetencer</w:t>
                            </w:r>
                            <w:r w:rsidRPr="0002329D">
                              <w:rPr>
                                <w:color w:val="000000" w:themeColor="text1"/>
                                <w:sz w:val="22"/>
                              </w:rPr>
                              <w:t>.</w:t>
                            </w:r>
                            <w:r>
                              <w:rPr>
                                <w:color w:val="000000" w:themeColor="text1"/>
                                <w:sz w:val="22"/>
                              </w:rPr>
                              <w:t xml:space="preserve"> </w:t>
                            </w:r>
                          </w:p>
                          <w:p w:rsidR="00E25386" w:rsidRPr="0002329D" w:rsidRDefault="00E25386" w:rsidP="00E25386">
                            <w:pPr>
                              <w:shd w:val="clear" w:color="auto" w:fill="E7E6E6" w:themeFill="background2"/>
                              <w:spacing w:afterLines="50" w:after="120"/>
                              <w:rPr>
                                <w:rFonts w:cs="Times New Roman"/>
                                <w:sz w:val="22"/>
                              </w:rPr>
                            </w:pPr>
                            <w:r w:rsidRPr="00AE46F2">
                              <w:rPr>
                                <w:color w:val="000000" w:themeColor="text1"/>
                                <w:sz w:val="22"/>
                              </w:rPr>
                              <w:t>Hele programmet består af 80 onlineepisoder, som</w:t>
                            </w:r>
                            <w:r>
                              <w:rPr>
                                <w:color w:val="000000" w:themeColor="text1"/>
                                <w:sz w:val="22"/>
                              </w:rPr>
                              <w:t xml:space="preserve"> varer cirka 20 minutter hver, men kun de</w:t>
                            </w:r>
                            <w:r w:rsidRPr="00AE46F2">
                              <w:rPr>
                                <w:color w:val="000000" w:themeColor="text1"/>
                                <w:sz w:val="22"/>
                              </w:rPr>
                              <w:t xml:space="preserve"> første 40 episoder</w:t>
                            </w:r>
                            <w:r>
                              <w:rPr>
                                <w:color w:val="000000" w:themeColor="text1"/>
                                <w:sz w:val="22"/>
                              </w:rPr>
                              <w:t xml:space="preserve"> er </w:t>
                            </w:r>
                            <w:r w:rsidRPr="00AE46F2">
                              <w:rPr>
                                <w:color w:val="000000" w:themeColor="text1"/>
                                <w:sz w:val="22"/>
                              </w:rPr>
                              <w:t xml:space="preserve">udviklingsmæssigt </w:t>
                            </w:r>
                            <w:r>
                              <w:rPr>
                                <w:color w:val="000000" w:themeColor="text1"/>
                                <w:sz w:val="22"/>
                              </w:rPr>
                              <w:t>tilpasset</w:t>
                            </w:r>
                            <w:r w:rsidRPr="00AE46F2">
                              <w:rPr>
                                <w:color w:val="000000" w:themeColor="text1"/>
                                <w:sz w:val="22"/>
                              </w:rPr>
                              <w:t xml:space="preserve"> </w:t>
                            </w:r>
                            <w:r>
                              <w:rPr>
                                <w:color w:val="000000" w:themeColor="text1"/>
                                <w:sz w:val="22"/>
                              </w:rPr>
                              <w:t>børn i dagtilbudsalderen. O</w:t>
                            </w:r>
                            <w:r w:rsidRPr="00AE46F2">
                              <w:rPr>
                                <w:color w:val="000000" w:themeColor="text1"/>
                                <w:sz w:val="22"/>
                              </w:rPr>
                              <w:t>nlineepisoder</w:t>
                            </w:r>
                            <w:r>
                              <w:rPr>
                                <w:color w:val="000000" w:themeColor="text1"/>
                                <w:sz w:val="22"/>
                              </w:rPr>
                              <w:t>ne</w:t>
                            </w:r>
                            <w:r w:rsidRPr="00AE46F2">
                              <w:rPr>
                                <w:color w:val="000000" w:themeColor="text1"/>
                                <w:sz w:val="22"/>
                              </w:rPr>
                              <w:t xml:space="preserve"> </w:t>
                            </w:r>
                            <w:r>
                              <w:rPr>
                                <w:color w:val="000000" w:themeColor="text1"/>
                                <w:sz w:val="22"/>
                              </w:rPr>
                              <w:t>er opby</w:t>
                            </w:r>
                            <w:r>
                              <w:rPr>
                                <w:color w:val="000000" w:themeColor="text1"/>
                                <w:sz w:val="22"/>
                              </w:rPr>
                              <w:t>g</w:t>
                            </w:r>
                            <w:r>
                              <w:rPr>
                                <w:color w:val="000000" w:themeColor="text1"/>
                                <w:sz w:val="22"/>
                              </w:rPr>
                              <w:t xml:space="preserve">get ud fra principperne om systematisk og eksplicit instruktion og de udvalgte mål inden for fx lydlig opmærksomhed, opmærksomhed på skrift og ordforråd bliver sværere for hver episode. Udover episoderne </w:t>
                            </w:r>
                            <w:r w:rsidRPr="00534259">
                              <w:rPr>
                                <w:color w:val="000000" w:themeColor="text1"/>
                                <w:sz w:val="22"/>
                              </w:rPr>
                              <w:t xml:space="preserve">omfatter </w:t>
                            </w:r>
                            <w:r>
                              <w:rPr>
                                <w:color w:val="000000" w:themeColor="text1"/>
                                <w:sz w:val="22"/>
                              </w:rPr>
                              <w:t xml:space="preserve">programmet seks sæt kort med lyde og ord </w:t>
                            </w:r>
                            <w:r w:rsidRPr="00534259">
                              <w:rPr>
                                <w:color w:val="000000" w:themeColor="text1"/>
                                <w:sz w:val="22"/>
                              </w:rPr>
                              <w:t>og 30 historier</w:t>
                            </w:r>
                            <w:r>
                              <w:rPr>
                                <w:color w:val="000000" w:themeColor="text1"/>
                                <w:sz w:val="22"/>
                              </w:rPr>
                              <w:t xml:space="preserve"> som bø</w:t>
                            </w:r>
                            <w:r>
                              <w:rPr>
                                <w:color w:val="000000" w:themeColor="text1"/>
                                <w:sz w:val="22"/>
                              </w:rPr>
                              <w:t>r</w:t>
                            </w:r>
                            <w:r>
                              <w:rPr>
                                <w:color w:val="000000" w:themeColor="text1"/>
                                <w:sz w:val="22"/>
                              </w:rPr>
                              <w:t xml:space="preserve">nene skal læse op for </w:t>
                            </w:r>
                            <w:r w:rsidRPr="00534259">
                              <w:rPr>
                                <w:color w:val="000000" w:themeColor="text1"/>
                                <w:sz w:val="22"/>
                              </w:rPr>
                              <w:t>en voksen for</w:t>
                            </w:r>
                            <w:r>
                              <w:rPr>
                                <w:color w:val="000000" w:themeColor="text1"/>
                                <w:sz w:val="22"/>
                              </w:rPr>
                              <w:t xml:space="preserve"> at få yderligere øvelse</w:t>
                            </w:r>
                            <w:r w:rsidRPr="00534259">
                              <w:rPr>
                                <w:color w:val="000000" w:themeColor="text1"/>
                                <w:sz w:val="22"/>
                              </w:rPr>
                              <w:t>. Seks af de 30 historier bruges som</w:t>
                            </w:r>
                            <w:r>
                              <w:rPr>
                                <w:color w:val="000000" w:themeColor="text1"/>
                                <w:sz w:val="22"/>
                              </w:rPr>
                              <w:t xml:space="preserve"> del af en løbende vurdering af barnets udvikling. </w:t>
                            </w:r>
                          </w:p>
                          <w:p w:rsidR="00E25386" w:rsidRPr="00534259" w:rsidRDefault="00E25386" w:rsidP="00E25386">
                            <w:pPr>
                              <w:shd w:val="clear" w:color="auto" w:fill="E7E6E6" w:themeFill="background2"/>
                              <w:spacing w:afterLines="50" w:after="120"/>
                              <w:rPr>
                                <w:rFonts w:cs="Times New Roman"/>
                                <w:sz w:val="22"/>
                              </w:rPr>
                            </w:pPr>
                            <w:r>
                              <w:rPr>
                                <w:rFonts w:cs="Times New Roman"/>
                                <w:sz w:val="22"/>
                              </w:rPr>
                              <w:t>Programmet er bygget op med udgangspunkt i ni pædagogiske principper som fx start med at etablere forbindelse med lyde og bogstaver via eksplicit instruktion, understøt tilegnelsen af fæ</w:t>
                            </w:r>
                            <w:r>
                              <w:rPr>
                                <w:rFonts w:cs="Times New Roman"/>
                                <w:sz w:val="22"/>
                              </w:rPr>
                              <w:t>r</w:t>
                            </w:r>
                            <w:r>
                              <w:rPr>
                                <w:rFonts w:cs="Times New Roman"/>
                                <w:sz w:val="22"/>
                              </w:rPr>
                              <w:t>digheder via barnets egen opdagelse mm.</w:t>
                            </w:r>
                          </w:p>
                          <w:p w:rsidR="00E25386" w:rsidRPr="0002329D" w:rsidRDefault="00E25386" w:rsidP="00E25386">
                            <w:pPr>
                              <w:shd w:val="clear" w:color="auto" w:fill="E7E6E6" w:themeFill="background2"/>
                              <w:spacing w:afterLines="50" w:after="120"/>
                              <w:rPr>
                                <w:rFonts w:cs="Times New Roman"/>
                                <w:color w:val="000000" w:themeColor="text1"/>
                                <w:sz w:val="22"/>
                              </w:rPr>
                            </w:pPr>
                            <w:r w:rsidRPr="00592BCF">
                              <w:rPr>
                                <w:rFonts w:cs="Times New Roman"/>
                                <w:sz w:val="22"/>
                              </w:rPr>
                              <w:t xml:space="preserve">Hvis </w:t>
                            </w:r>
                            <w:r>
                              <w:rPr>
                                <w:rFonts w:cs="Times New Roman"/>
                                <w:sz w:val="22"/>
                              </w:rPr>
                              <w:t>barnets udvikling er</w:t>
                            </w:r>
                            <w:r w:rsidRPr="00592BCF">
                              <w:rPr>
                                <w:rFonts w:cs="Times New Roman"/>
                                <w:sz w:val="22"/>
                              </w:rPr>
                              <w:t xml:space="preserve"> tilfredsstillende, kan barnet gå videre til næste episode</w:t>
                            </w:r>
                            <w:r>
                              <w:rPr>
                                <w:rFonts w:cs="Times New Roman"/>
                                <w:sz w:val="22"/>
                              </w:rPr>
                              <w:t xml:space="preserve"> i</w:t>
                            </w:r>
                            <w:r w:rsidRPr="00592BCF">
                              <w:rPr>
                                <w:rFonts w:cs="Times New Roman"/>
                                <w:sz w:val="22"/>
                              </w:rPr>
                              <w:t xml:space="preserve"> programmet. H</w:t>
                            </w:r>
                            <w:r>
                              <w:rPr>
                                <w:rFonts w:cs="Times New Roman"/>
                                <w:sz w:val="22"/>
                              </w:rPr>
                              <w:t xml:space="preserve">vis barnet har brug for mere øvelse kan pædagogen </w:t>
                            </w:r>
                            <w:r w:rsidRPr="00592BCF">
                              <w:rPr>
                                <w:rFonts w:cs="Times New Roman"/>
                                <w:sz w:val="22"/>
                              </w:rPr>
                              <w:t xml:space="preserve">beslutte, at (a) </w:t>
                            </w:r>
                            <w:r>
                              <w:rPr>
                                <w:rFonts w:cs="Times New Roman"/>
                                <w:sz w:val="22"/>
                              </w:rPr>
                              <w:t>lade barnet arbejde med en tidligere o</w:t>
                            </w:r>
                            <w:r w:rsidRPr="00592BCF">
                              <w:rPr>
                                <w:rFonts w:cs="Times New Roman"/>
                                <w:sz w:val="22"/>
                              </w:rPr>
                              <w:t>nline episode</w:t>
                            </w:r>
                            <w:r>
                              <w:rPr>
                                <w:rFonts w:cs="Times New Roman"/>
                                <w:sz w:val="22"/>
                              </w:rPr>
                              <w:t xml:space="preserve"> eller </w:t>
                            </w:r>
                            <w:r w:rsidRPr="00592BCF">
                              <w:rPr>
                                <w:rFonts w:cs="Times New Roman"/>
                                <w:sz w:val="22"/>
                              </w:rPr>
                              <w:t>(b) bruge</w:t>
                            </w:r>
                            <w:r>
                              <w:rPr>
                                <w:rFonts w:cs="Times New Roman"/>
                                <w:sz w:val="22"/>
                              </w:rPr>
                              <w:t xml:space="preserve"> kortsæt </w:t>
                            </w:r>
                            <w:r w:rsidRPr="00592BCF">
                              <w:rPr>
                                <w:rFonts w:cs="Times New Roman"/>
                                <w:sz w:val="22"/>
                              </w:rPr>
                              <w:t xml:space="preserve">til at give yderligere </w:t>
                            </w:r>
                            <w:r>
                              <w:rPr>
                                <w:rFonts w:cs="Times New Roman"/>
                                <w:sz w:val="22"/>
                              </w:rPr>
                              <w:t>øvelse</w:t>
                            </w:r>
                            <w:r w:rsidRPr="00592BCF">
                              <w:rPr>
                                <w:rFonts w:cs="Times New Roman"/>
                                <w:sz w:val="22"/>
                              </w:rPr>
                              <w:t>, eller (c) en kombinat</w:t>
                            </w:r>
                            <w:r w:rsidRPr="00592BCF">
                              <w:rPr>
                                <w:rFonts w:cs="Times New Roman"/>
                                <w:sz w:val="22"/>
                              </w:rPr>
                              <w:t>i</w:t>
                            </w:r>
                            <w:r w:rsidRPr="00592BCF">
                              <w:rPr>
                                <w:rFonts w:cs="Times New Roman"/>
                                <w:sz w:val="22"/>
                              </w:rPr>
                              <w:t>on</w:t>
                            </w:r>
                            <w:r w:rsidR="00D17339">
                              <w:rPr>
                                <w:rFonts w:cs="Times New Roman"/>
                                <w:sz w:val="22"/>
                              </w:rPr>
                              <w:t xml:space="preserve"> </w:t>
                            </w:r>
                            <w:r w:rsidRPr="00592BCF">
                              <w:rPr>
                                <w:rFonts w:cs="Times New Roman"/>
                                <w:sz w:val="22"/>
                              </w:rPr>
                              <w:t>af disse.</w:t>
                            </w:r>
                          </w:p>
                          <w:p w:rsidR="00E25386" w:rsidRPr="0002329D" w:rsidRDefault="00E25386" w:rsidP="00E25386">
                            <w:pPr>
                              <w:shd w:val="clear" w:color="auto" w:fill="E7E6E6" w:themeFill="background2"/>
                              <w:spacing w:afterLines="50" w:after="120"/>
                              <w:rPr>
                                <w:rFonts w:cs="Times New Roman"/>
                                <w:color w:val="000000" w:themeColor="text1"/>
                                <w:sz w:val="22"/>
                              </w:rPr>
                            </w:pPr>
                          </w:p>
                          <w:p w:rsidR="00E25386" w:rsidRPr="0002329D" w:rsidRDefault="00E25386" w:rsidP="00E25386">
                            <w:pPr>
                              <w:shd w:val="clear" w:color="auto" w:fill="E7E6E6" w:themeFill="background2"/>
                              <w:spacing w:afterLines="50" w:after="120"/>
                              <w:rPr>
                                <w:rFonts w:cs="Times New Roman"/>
                                <w:color w:val="000000" w:themeColor="text1"/>
                                <w:sz w:val="22"/>
                              </w:rPr>
                            </w:pPr>
                          </w:p>
                          <w:p w:rsidR="00E25386" w:rsidRPr="0002329D" w:rsidRDefault="00E25386" w:rsidP="00E25386">
                            <w:pPr>
                              <w:shd w:val="clear" w:color="auto" w:fill="E7E6E6" w:themeFill="background2"/>
                              <w:spacing w:afterLines="50" w:after="120"/>
                            </w:pPr>
                            <w:r w:rsidRPr="0002329D">
                              <w:rPr>
                                <w:rFonts w:cs="Times New Roman"/>
                                <w:color w:val="000000"/>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7ED0F42" id="Afrundet rektangel 10" o:spid="_x0000_s1032" style="position:absolute;left:0;text-align:left;margin-left:7pt;margin-top:5.5pt;width:477pt;height:28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" fillcolor="#e7e6e6 [3214]" strokecolor="#70ad47 [3209]" strokeweight="1pt">
                <v:stroke joinstyle="miter"/>
                <v:textbox>
                  <w:txbxContent>
                    <w:p w:rsidR="00E25386" w:rsidRDefault="00E25386" w:rsidP="00E25386">
                      <w:pPr>
                        <w:shd w:val="clear" w:color="auto" w:fill="E7E6E6" w:themeFill="background2"/>
                        <w:spacing w:afterLines="50" w:after="120"/>
                        <w:rPr>
                          <w:color w:val="000000" w:themeColor="text1"/>
                          <w:sz w:val="22"/>
                        </w:rPr>
                      </w:pPr>
                      <w:r w:rsidRPr="0002329D">
                        <w:rPr>
                          <w:color w:val="000000" w:themeColor="text1"/>
                          <w:sz w:val="22"/>
                          <w:lang w:val="en-US"/>
                        </w:rPr>
                        <w:t>HUFFSTETTER</w:t>
                      </w:r>
                      <w:r>
                        <w:rPr>
                          <w:color w:val="000000" w:themeColor="text1"/>
                          <w:sz w:val="22"/>
                          <w:lang w:val="en-US"/>
                        </w:rPr>
                        <w:t xml:space="preserve">, KING, ONWUEGBUZIE, </w:t>
                      </w:r>
                      <w:r w:rsidRPr="0002329D">
                        <w:rPr>
                          <w:color w:val="000000" w:themeColor="text1"/>
                          <w:sz w:val="22"/>
                          <w:lang w:val="en-US"/>
                        </w:rPr>
                        <w:t xml:space="preserve">SCHNEIDER </w:t>
                      </w:r>
                      <w:r>
                        <w:rPr>
                          <w:color w:val="000000" w:themeColor="text1"/>
                          <w:sz w:val="22"/>
                          <w:lang w:val="en-US"/>
                        </w:rPr>
                        <w:t xml:space="preserve">&amp; </w:t>
                      </w:r>
                      <w:r w:rsidRPr="0002329D">
                        <w:rPr>
                          <w:color w:val="000000" w:themeColor="text1"/>
                          <w:sz w:val="22"/>
                          <w:lang w:val="en-US"/>
                        </w:rPr>
                        <w:t>POWELL-SMIT</w:t>
                      </w:r>
                      <w:r>
                        <w:rPr>
                          <w:color w:val="000000" w:themeColor="text1"/>
                          <w:sz w:val="22"/>
                          <w:lang w:val="en-US"/>
                        </w:rPr>
                        <w:t>H</w:t>
                      </w:r>
                      <w:r w:rsidRPr="0002329D">
                        <w:rPr>
                          <w:color w:val="000000" w:themeColor="text1"/>
                          <w:sz w:val="22"/>
                          <w:lang w:val="en-US"/>
                        </w:rPr>
                        <w:t xml:space="preserve"> </w:t>
                      </w:r>
                      <w:r>
                        <w:rPr>
                          <w:color w:val="000000" w:themeColor="text1"/>
                          <w:sz w:val="22"/>
                          <w:lang w:val="en-US"/>
                        </w:rPr>
                        <w:t xml:space="preserve">(2010). </w:t>
                      </w:r>
                      <w:r w:rsidRPr="0002329D">
                        <w:rPr>
                          <w:color w:val="000000" w:themeColor="text1"/>
                          <w:sz w:val="22"/>
                        </w:rPr>
                        <w:t xml:space="preserve">Studiet undersøger effekten af et computerbaseret </w:t>
                      </w:r>
                      <w:r>
                        <w:rPr>
                          <w:color w:val="000000" w:themeColor="text1"/>
                          <w:sz w:val="22"/>
                        </w:rPr>
                        <w:t>læse</w:t>
                      </w:r>
                      <w:r w:rsidRPr="0002329D">
                        <w:rPr>
                          <w:color w:val="000000" w:themeColor="text1"/>
                          <w:sz w:val="22"/>
                        </w:rPr>
                        <w:t>program (</w:t>
                      </w:r>
                      <w:proofErr w:type="spellStart"/>
                      <w:r w:rsidRPr="0002329D">
                        <w:rPr>
                          <w:i/>
                          <w:color w:val="000000" w:themeColor="text1"/>
                          <w:sz w:val="22"/>
                        </w:rPr>
                        <w:t>Headsprou</w:t>
                      </w:r>
                      <w:r>
                        <w:rPr>
                          <w:i/>
                          <w:color w:val="000000" w:themeColor="text1"/>
                          <w:sz w:val="22"/>
                        </w:rPr>
                        <w:t>t</w:t>
                      </w:r>
                      <w:proofErr w:type="spellEnd"/>
                      <w:r w:rsidRPr="0002329D">
                        <w:rPr>
                          <w:i/>
                          <w:color w:val="000000" w:themeColor="text1"/>
                          <w:sz w:val="22"/>
                        </w:rPr>
                        <w:t xml:space="preserve"> </w:t>
                      </w:r>
                      <w:proofErr w:type="spellStart"/>
                      <w:r w:rsidRPr="0002329D">
                        <w:rPr>
                          <w:i/>
                          <w:color w:val="000000" w:themeColor="text1"/>
                          <w:sz w:val="22"/>
                        </w:rPr>
                        <w:t>Early</w:t>
                      </w:r>
                      <w:proofErr w:type="spellEnd"/>
                      <w:r w:rsidRPr="0002329D">
                        <w:rPr>
                          <w:i/>
                          <w:color w:val="000000" w:themeColor="text1"/>
                          <w:sz w:val="22"/>
                        </w:rPr>
                        <w:t xml:space="preserve"> Reading</w:t>
                      </w:r>
                      <w:r w:rsidRPr="0002329D">
                        <w:rPr>
                          <w:color w:val="000000" w:themeColor="text1"/>
                          <w:sz w:val="22"/>
                        </w:rPr>
                        <w:t>) på</w:t>
                      </w:r>
                      <w:r>
                        <w:rPr>
                          <w:color w:val="000000" w:themeColor="text1"/>
                          <w:sz w:val="22"/>
                        </w:rPr>
                        <w:t xml:space="preserve"> udsatte børns tale- og skriftsproglige kompetencer</w:t>
                      </w:r>
                      <w:r w:rsidRPr="0002329D">
                        <w:rPr>
                          <w:color w:val="000000" w:themeColor="text1"/>
                          <w:sz w:val="22"/>
                        </w:rPr>
                        <w:t>.</w:t>
                      </w:r>
                      <w:r>
                        <w:rPr>
                          <w:color w:val="000000" w:themeColor="text1"/>
                          <w:sz w:val="22"/>
                        </w:rPr>
                        <w:t xml:space="preserve"> </w:t>
                      </w:r>
                    </w:p>
                    <w:p w:rsidR="00E25386" w:rsidRPr="0002329D" w:rsidRDefault="00E25386" w:rsidP="00E25386">
                      <w:pPr>
                        <w:shd w:val="clear" w:color="auto" w:fill="E7E6E6" w:themeFill="background2"/>
                        <w:spacing w:afterLines="50" w:after="120"/>
                        <w:rPr>
                          <w:rFonts w:cs="Times New Roman"/>
                          <w:sz w:val="22"/>
                        </w:rPr>
                      </w:pPr>
                      <w:r w:rsidRPr="00AE46F2">
                        <w:rPr>
                          <w:color w:val="000000" w:themeColor="text1"/>
                          <w:sz w:val="22"/>
                        </w:rPr>
                        <w:t>Hele programmet består af 80 onlineepisoder, som</w:t>
                      </w:r>
                      <w:r>
                        <w:rPr>
                          <w:color w:val="000000" w:themeColor="text1"/>
                          <w:sz w:val="22"/>
                        </w:rPr>
                        <w:t xml:space="preserve"> varer cirka 20 minutter hver, men kun de</w:t>
                      </w:r>
                      <w:r w:rsidRPr="00AE46F2">
                        <w:rPr>
                          <w:color w:val="000000" w:themeColor="text1"/>
                          <w:sz w:val="22"/>
                        </w:rPr>
                        <w:t xml:space="preserve"> første 40 episoder</w:t>
                      </w:r>
                      <w:r>
                        <w:rPr>
                          <w:color w:val="000000" w:themeColor="text1"/>
                          <w:sz w:val="22"/>
                        </w:rPr>
                        <w:t xml:space="preserve"> er </w:t>
                      </w:r>
                      <w:r w:rsidRPr="00AE46F2">
                        <w:rPr>
                          <w:color w:val="000000" w:themeColor="text1"/>
                          <w:sz w:val="22"/>
                        </w:rPr>
                        <w:t xml:space="preserve">udviklingsmæssigt </w:t>
                      </w:r>
                      <w:r>
                        <w:rPr>
                          <w:color w:val="000000" w:themeColor="text1"/>
                          <w:sz w:val="22"/>
                        </w:rPr>
                        <w:t>tilpasset</w:t>
                      </w:r>
                      <w:r w:rsidRPr="00AE46F2">
                        <w:rPr>
                          <w:color w:val="000000" w:themeColor="text1"/>
                          <w:sz w:val="22"/>
                        </w:rPr>
                        <w:t xml:space="preserve"> </w:t>
                      </w:r>
                      <w:r>
                        <w:rPr>
                          <w:color w:val="000000" w:themeColor="text1"/>
                          <w:sz w:val="22"/>
                        </w:rPr>
                        <w:t>børn i dagtilbudsalderen. O</w:t>
                      </w:r>
                      <w:r w:rsidRPr="00AE46F2">
                        <w:rPr>
                          <w:color w:val="000000" w:themeColor="text1"/>
                          <w:sz w:val="22"/>
                        </w:rPr>
                        <w:t>nlineepisoder</w:t>
                      </w:r>
                      <w:r>
                        <w:rPr>
                          <w:color w:val="000000" w:themeColor="text1"/>
                          <w:sz w:val="22"/>
                        </w:rPr>
                        <w:t>ne</w:t>
                      </w:r>
                      <w:r w:rsidRPr="00AE46F2">
                        <w:rPr>
                          <w:color w:val="000000" w:themeColor="text1"/>
                          <w:sz w:val="22"/>
                        </w:rPr>
                        <w:t xml:space="preserve"> </w:t>
                      </w:r>
                      <w:r>
                        <w:rPr>
                          <w:color w:val="000000" w:themeColor="text1"/>
                          <w:sz w:val="22"/>
                        </w:rPr>
                        <w:t xml:space="preserve">er opbygget ud fra principperne om systematisk og eksplicit instruktion og de udvalgte mål inden for fx lydlig opmærksomhed, opmærksomhed på skrift og ordforråd bliver sværere for hver episode. Udover episoderne </w:t>
                      </w:r>
                      <w:r w:rsidRPr="00534259">
                        <w:rPr>
                          <w:color w:val="000000" w:themeColor="text1"/>
                          <w:sz w:val="22"/>
                        </w:rPr>
                        <w:t xml:space="preserve">omfatter </w:t>
                      </w:r>
                      <w:r>
                        <w:rPr>
                          <w:color w:val="000000" w:themeColor="text1"/>
                          <w:sz w:val="22"/>
                        </w:rPr>
                        <w:t xml:space="preserve">programmet seks sæt kort med lyde og ord </w:t>
                      </w:r>
                      <w:r w:rsidRPr="00534259">
                        <w:rPr>
                          <w:color w:val="000000" w:themeColor="text1"/>
                          <w:sz w:val="22"/>
                        </w:rPr>
                        <w:t>og 30 historier</w:t>
                      </w:r>
                      <w:r>
                        <w:rPr>
                          <w:color w:val="000000" w:themeColor="text1"/>
                          <w:sz w:val="22"/>
                        </w:rPr>
                        <w:t xml:space="preserve"> som børnene skal læse op for </w:t>
                      </w:r>
                      <w:r w:rsidRPr="00534259">
                        <w:rPr>
                          <w:color w:val="000000" w:themeColor="text1"/>
                          <w:sz w:val="22"/>
                        </w:rPr>
                        <w:t>en voksen for</w:t>
                      </w:r>
                      <w:r>
                        <w:rPr>
                          <w:color w:val="000000" w:themeColor="text1"/>
                          <w:sz w:val="22"/>
                        </w:rPr>
                        <w:t xml:space="preserve"> at få yderligere øvelse</w:t>
                      </w:r>
                      <w:r w:rsidRPr="00534259">
                        <w:rPr>
                          <w:color w:val="000000" w:themeColor="text1"/>
                          <w:sz w:val="22"/>
                        </w:rPr>
                        <w:t>. Seks af de 30 historier bruges som</w:t>
                      </w:r>
                      <w:r>
                        <w:rPr>
                          <w:color w:val="000000" w:themeColor="text1"/>
                          <w:sz w:val="22"/>
                        </w:rPr>
                        <w:t xml:space="preserve"> del af en løbende vurdering af barnets udvikling. </w:t>
                      </w:r>
                    </w:p>
                    <w:p w:rsidR="00E25386" w:rsidRPr="00534259" w:rsidRDefault="00E25386" w:rsidP="00E25386">
                      <w:pPr>
                        <w:shd w:val="clear" w:color="auto" w:fill="E7E6E6" w:themeFill="background2"/>
                        <w:spacing w:afterLines="50" w:after="120"/>
                        <w:rPr>
                          <w:rFonts w:cs="Times New Roman"/>
                          <w:sz w:val="22"/>
                        </w:rPr>
                      </w:pPr>
                      <w:r>
                        <w:rPr>
                          <w:rFonts w:cs="Times New Roman"/>
                          <w:sz w:val="22"/>
                        </w:rPr>
                        <w:t>Programmet er bygget op med udgangspunkt i ni pædagogiske principper som fx start med at etablere forbindelse med lyde og bogstaver via eksplicit instruktion, understøt tilegnelsen af færdigheder via barnets egen opdagelse mm.</w:t>
                      </w:r>
                    </w:p>
                    <w:p w:rsidR="00E25386" w:rsidRPr="0002329D" w:rsidRDefault="00E25386" w:rsidP="00E25386">
                      <w:pPr>
                        <w:shd w:val="clear" w:color="auto" w:fill="E7E6E6" w:themeFill="background2"/>
                        <w:spacing w:afterLines="50" w:after="120"/>
                        <w:rPr>
                          <w:rFonts w:cs="Times New Roman"/>
                          <w:color w:val="000000" w:themeColor="text1"/>
                          <w:sz w:val="22"/>
                        </w:rPr>
                      </w:pPr>
                      <w:r w:rsidRPr="00592BCF">
                        <w:rPr>
                          <w:rFonts w:cs="Times New Roman"/>
                          <w:sz w:val="22"/>
                        </w:rPr>
                        <w:t xml:space="preserve">Hvis </w:t>
                      </w:r>
                      <w:r>
                        <w:rPr>
                          <w:rFonts w:cs="Times New Roman"/>
                          <w:sz w:val="22"/>
                        </w:rPr>
                        <w:t>barnets udvikling er</w:t>
                      </w:r>
                      <w:r w:rsidRPr="00592BCF">
                        <w:rPr>
                          <w:rFonts w:cs="Times New Roman"/>
                          <w:sz w:val="22"/>
                        </w:rPr>
                        <w:t xml:space="preserve"> tilfredsstillende, kan barnet gå videre til næste episode</w:t>
                      </w:r>
                      <w:r>
                        <w:rPr>
                          <w:rFonts w:cs="Times New Roman"/>
                          <w:sz w:val="22"/>
                        </w:rPr>
                        <w:t xml:space="preserve"> i</w:t>
                      </w:r>
                      <w:r w:rsidRPr="00592BCF">
                        <w:rPr>
                          <w:rFonts w:cs="Times New Roman"/>
                          <w:sz w:val="22"/>
                        </w:rPr>
                        <w:t xml:space="preserve"> programmet. H</w:t>
                      </w:r>
                      <w:r>
                        <w:rPr>
                          <w:rFonts w:cs="Times New Roman"/>
                          <w:sz w:val="22"/>
                        </w:rPr>
                        <w:t xml:space="preserve">vis barnet har brug for mere øvelse kan pædagogen </w:t>
                      </w:r>
                      <w:r w:rsidRPr="00592BCF">
                        <w:rPr>
                          <w:rFonts w:cs="Times New Roman"/>
                          <w:sz w:val="22"/>
                        </w:rPr>
                        <w:t xml:space="preserve">beslutte, at (a) </w:t>
                      </w:r>
                      <w:r>
                        <w:rPr>
                          <w:rFonts w:cs="Times New Roman"/>
                          <w:sz w:val="22"/>
                        </w:rPr>
                        <w:t>lade barnet arbejde med en tidligere o</w:t>
                      </w:r>
                      <w:r w:rsidRPr="00592BCF">
                        <w:rPr>
                          <w:rFonts w:cs="Times New Roman"/>
                          <w:sz w:val="22"/>
                        </w:rPr>
                        <w:t>nline episode</w:t>
                      </w:r>
                      <w:r>
                        <w:rPr>
                          <w:rFonts w:cs="Times New Roman"/>
                          <w:sz w:val="22"/>
                        </w:rPr>
                        <w:t xml:space="preserve"> eller </w:t>
                      </w:r>
                      <w:r w:rsidRPr="00592BCF">
                        <w:rPr>
                          <w:rFonts w:cs="Times New Roman"/>
                          <w:sz w:val="22"/>
                        </w:rPr>
                        <w:t>(b) bruge</w:t>
                      </w:r>
                      <w:r>
                        <w:rPr>
                          <w:rFonts w:cs="Times New Roman"/>
                          <w:sz w:val="22"/>
                        </w:rPr>
                        <w:t xml:space="preserve"> kortsæt </w:t>
                      </w:r>
                      <w:r w:rsidRPr="00592BCF">
                        <w:rPr>
                          <w:rFonts w:cs="Times New Roman"/>
                          <w:sz w:val="22"/>
                        </w:rPr>
                        <w:t xml:space="preserve">til at give yderligere </w:t>
                      </w:r>
                      <w:r>
                        <w:rPr>
                          <w:rFonts w:cs="Times New Roman"/>
                          <w:sz w:val="22"/>
                        </w:rPr>
                        <w:t>øvelse</w:t>
                      </w:r>
                      <w:r w:rsidRPr="00592BCF">
                        <w:rPr>
                          <w:rFonts w:cs="Times New Roman"/>
                          <w:sz w:val="22"/>
                        </w:rPr>
                        <w:t>, eller (c) en kombination</w:t>
                      </w:r>
                      <w:r w:rsidR="00D17339">
                        <w:rPr>
                          <w:rFonts w:cs="Times New Roman"/>
                          <w:sz w:val="22"/>
                        </w:rPr>
                        <w:t xml:space="preserve"> </w:t>
                      </w:r>
                      <w:r w:rsidRPr="00592BCF">
                        <w:rPr>
                          <w:rFonts w:cs="Times New Roman"/>
                          <w:sz w:val="22"/>
                        </w:rPr>
                        <w:t>af disse.</w:t>
                      </w:r>
                    </w:p>
                    <w:p w:rsidR="00E25386" w:rsidRPr="0002329D" w:rsidRDefault="00E25386" w:rsidP="00E25386">
                      <w:pPr>
                        <w:shd w:val="clear" w:color="auto" w:fill="E7E6E6" w:themeFill="background2"/>
                        <w:spacing w:afterLines="50" w:after="120"/>
                        <w:rPr>
                          <w:rFonts w:cs="Times New Roman"/>
                          <w:color w:val="000000" w:themeColor="text1"/>
                          <w:sz w:val="22"/>
                        </w:rPr>
                      </w:pPr>
                    </w:p>
                    <w:p w:rsidR="00E25386" w:rsidRPr="0002329D" w:rsidRDefault="00E25386" w:rsidP="00E25386">
                      <w:pPr>
                        <w:shd w:val="clear" w:color="auto" w:fill="E7E6E6" w:themeFill="background2"/>
                        <w:spacing w:afterLines="50" w:after="120"/>
                        <w:rPr>
                          <w:rFonts w:cs="Times New Roman"/>
                          <w:color w:val="000000" w:themeColor="text1"/>
                          <w:sz w:val="22"/>
                        </w:rPr>
                      </w:pPr>
                    </w:p>
                    <w:p w:rsidR="00E25386" w:rsidRPr="0002329D" w:rsidRDefault="00E25386" w:rsidP="00E25386">
                      <w:pPr>
                        <w:shd w:val="clear" w:color="auto" w:fill="E7E6E6" w:themeFill="background2"/>
                        <w:spacing w:afterLines="50" w:after="120"/>
                      </w:pPr>
                      <w:r w:rsidRPr="0002329D">
                        <w:rPr>
                          <w:rFonts w:cs="Times New Roman"/>
                          <w:color w:val="000000"/>
                          <w:sz w:val="22"/>
                        </w:rPr>
                        <w:t xml:space="preserve"> </w:t>
                      </w:r>
                    </w:p>
                  </w:txbxContent>
                </v:textbox>
                <w10:wrap anchorx="margin"/>
              </v:roundrect>
            </w:pict>
          </mc:Fallback>
        </mc:AlternateContent>
      </w: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pStyle w:val="Opstilling-punkttegn"/>
        <w:numPr>
          <w:ilvl w:val="0"/>
          <w:numId w:val="0"/>
        </w:numPr>
        <w:spacing w:afterLines="50" w:after="120"/>
        <w:contextualSpacing w:val="0"/>
        <w:jc w:val="both"/>
      </w:pPr>
      <w:r w:rsidRPr="00BD4EEE">
        <w:rPr>
          <w:rStyle w:val="UnderoverskrifterTegn"/>
        </w:rPr>
        <w:t xml:space="preserve">Målgruppe, varighed af indsatsen og sprogligt fokus. </w:t>
      </w:r>
      <w:r w:rsidRPr="00BD4EEE">
        <w:t xml:space="preserve">Sprogindsatserne er først og fremmest afprøvet på de ældre børn i børnehaven (fire-femårige børn), men der er også et par enkelte studier, der evaluerer effekten </w:t>
      </w:r>
      <w:r>
        <w:t xml:space="preserve">af indsatserne </w:t>
      </w:r>
      <w:r w:rsidRPr="00BD4EEE">
        <w:t xml:space="preserve">på to- og treårige børn. Næsten tre fjerdedele af studierne har fokus på socialt udsatte børns udbytte af en computerbaseret indsats. </w:t>
      </w:r>
      <w:r>
        <w:t>Indsatserne</w:t>
      </w:r>
      <w:r w:rsidRPr="00BD4EEE">
        <w:t xml:space="preserve"> gennemføres ind</w:t>
      </w:r>
      <w:r w:rsidRPr="00BD4EEE">
        <w:t>i</w:t>
      </w:r>
      <w:r w:rsidRPr="00BD4EEE">
        <w:t>viduelt. De fleste forløb er relativt korte (mere end 60 pct. varer under 10 uger). Langt de fleste sproginterventioner har fokus på førskrift, såvel lydlig opmærksomhed som opmærksomhed på skrift.</w:t>
      </w:r>
    </w:p>
    <w:p w:rsidR="00E25386" w:rsidRPr="00BD4EEE" w:rsidRDefault="00E25386" w:rsidP="004618F4">
      <w:pPr>
        <w:jc w:val="both"/>
        <w:rPr>
          <w:rStyle w:val="UnderoverskrifterTegn"/>
        </w:rPr>
      </w:pPr>
      <w:r w:rsidRPr="00BD4EEE">
        <w:rPr>
          <w:rStyle w:val="UnderoverskrifterTegn"/>
        </w:rPr>
        <w:t xml:space="preserve">Understøttelse af udøver. </w:t>
      </w:r>
      <w:r w:rsidRPr="00BD4EEE">
        <w:t>Da studierne gennemføres af børnene selv har vi ikke kodet studierne for understøttelse af udøveren.</w:t>
      </w:r>
    </w:p>
    <w:p w:rsidR="00E25386" w:rsidRPr="00BD4EEE" w:rsidRDefault="00E25386" w:rsidP="004618F4">
      <w:pPr>
        <w:jc w:val="both"/>
        <w:rPr>
          <w:rFonts w:cs="Times New Roman"/>
          <w:sz w:val="20"/>
          <w:szCs w:val="20"/>
          <w:lang w:eastAsia="da-DK"/>
        </w:rPr>
      </w:pPr>
      <w:r w:rsidRPr="00BD4EEE">
        <w:rPr>
          <w:rStyle w:val="UnderoverskrifterTegn"/>
        </w:rPr>
        <w:t xml:space="preserve">Om studierne. </w:t>
      </w:r>
      <w:r w:rsidRPr="00BD4EEE">
        <w:t>Mønsteret er det sædvanlige, nemlig at flest studier er lavet i USA med engelskt</w:t>
      </w:r>
      <w:r w:rsidRPr="00BD4EEE">
        <w:t>a</w:t>
      </w:r>
      <w:r w:rsidRPr="00BD4EEE">
        <w:t xml:space="preserve">lende børn. Pga. selve </w:t>
      </w:r>
      <w:r>
        <w:t>indsatsen</w:t>
      </w:r>
      <w:r w:rsidRPr="00BD4EEE">
        <w:t xml:space="preserve"> – computerbaseret aktiviteter, der er en relativ ny form for indsats – er der flest nyere studier (halvdelen er afprøvet efter 2010). Omkring 75 pct. af studierne er baseret på lodtrækningsforsøg og effekten er </w:t>
      </w:r>
      <w:r>
        <w:t>oftest</w:t>
      </w:r>
      <w:r w:rsidRPr="00BD4EEE">
        <w:t xml:space="preserve"> evalueret på baggrund af standardiserede måleredskaber. De fleste studier giver ikke oplysninger om frafald. Studierne </w:t>
      </w:r>
      <w:r>
        <w:t>varierer</w:t>
      </w:r>
      <w:r w:rsidRPr="00BD4EEE">
        <w:t xml:space="preserve"> i størrelse fra små studier b</w:t>
      </w:r>
      <w:r w:rsidRPr="00BD4EEE">
        <w:t>a</w:t>
      </w:r>
      <w:r w:rsidRPr="00BD4EEE">
        <w:t>seret på ca. 30 børn op til større studier baseret på et par hundrede børn. Studierne er af svingende metodisk kvalitet.</w:t>
      </w:r>
    </w:p>
    <w:p w:rsidR="00E25386" w:rsidRPr="00BD4EEE" w:rsidRDefault="00E25386" w:rsidP="004618F4">
      <w:pPr>
        <w:pStyle w:val="Overskrift2"/>
        <w:jc w:val="both"/>
      </w:pPr>
      <w:bookmarkStart w:id="7" w:name="_Toc464021380"/>
      <w:r>
        <w:t>Curriculum</w:t>
      </w:r>
      <w:r w:rsidRPr="00BD4EEE">
        <w:t>baseret professionel udvikling</w:t>
      </w:r>
      <w:bookmarkEnd w:id="7"/>
    </w:p>
    <w:p w:rsidR="00E25386" w:rsidRPr="00BD4EEE" w:rsidRDefault="00E25386" w:rsidP="004618F4">
      <w:pPr>
        <w:jc w:val="both"/>
      </w:pPr>
      <w:r w:rsidRPr="00BD4EEE">
        <w:rPr>
          <w:rStyle w:val="UnderoverskrifterTegn"/>
        </w:rPr>
        <w:t>Beskrivelse af den pædagogiske tilgang.</w:t>
      </w:r>
      <w:r w:rsidRPr="00BD4EEE">
        <w:rPr>
          <w:i/>
        </w:rPr>
        <w:t xml:space="preserve"> </w:t>
      </w:r>
      <w:r w:rsidRPr="00BD4EEE">
        <w:rPr>
          <w:rFonts w:cs="Times New Roman"/>
          <w:szCs w:val="24"/>
        </w:rPr>
        <w:t xml:space="preserve">Der er i alt 14 </w:t>
      </w:r>
      <w:r w:rsidRPr="00BD4EEE">
        <w:rPr>
          <w:rFonts w:cs="Times New Roman"/>
          <w:i/>
          <w:szCs w:val="24"/>
        </w:rPr>
        <w:t>indsatser</w:t>
      </w:r>
      <w:r w:rsidRPr="00BD4EEE">
        <w:rPr>
          <w:rFonts w:cs="Times New Roman"/>
          <w:szCs w:val="24"/>
        </w:rPr>
        <w:t xml:space="preserve"> (12 studier), der hører ind under denne pædagogiske tilgang. </w:t>
      </w:r>
      <w:r w:rsidRPr="00BD4EEE">
        <w:t>Indsats</w:t>
      </w:r>
      <w:r>
        <w:t xml:space="preserve">erne her </w:t>
      </w:r>
      <w:r w:rsidRPr="00BD4EEE">
        <w:t>har meget til fælles med flere af indsatserne under P</w:t>
      </w:r>
      <w:r w:rsidRPr="00BD4EEE">
        <w:t>æ</w:t>
      </w:r>
      <w:r w:rsidRPr="00BD4EEE">
        <w:t>dagogbaseret bogfokuseret stimulering. Der er fokus på intentionel understøttelse af særlige l</w:t>
      </w:r>
      <w:r w:rsidRPr="00BD4EEE">
        <w:t>æ</w:t>
      </w:r>
      <w:r w:rsidRPr="00BD4EEE">
        <w:t>ringsmål, og de fleste af indsatserne er baseret på systematisk og eksplicit instruktion, men adskiller sig fra dem ved at såvel indsatserne over for børn samt understøttelsen af pædagoger er curriculu</w:t>
      </w:r>
      <w:r w:rsidRPr="00BD4EEE">
        <w:t>m</w:t>
      </w:r>
      <w:r w:rsidRPr="00BD4EEE">
        <w:t>baseret, men med forskellige curricula. Programmerne målrettet de voksne ligner i vid omfang hi</w:t>
      </w:r>
      <w:r w:rsidRPr="00BD4EEE">
        <w:t>n</w:t>
      </w:r>
      <w:r w:rsidRPr="00BD4EEE">
        <w:lastRenderedPageBreak/>
        <w:t>anden – og langt hen af vejen også den form for professionel udvikling vi så i forbindelse med P</w:t>
      </w:r>
      <w:r w:rsidRPr="00BD4EEE">
        <w:t>æ</w:t>
      </w:r>
      <w:r w:rsidRPr="00BD4EEE">
        <w:t>dagogbaseret generel stimulering. Her er indsatserne blot mere målrettede og i nogle tilfælde også mere omfattende og har alle fokus på at skabe vedvarende praksisforandringer.</w:t>
      </w:r>
    </w:p>
    <w:p w:rsidR="00E25386" w:rsidRDefault="00E25386" w:rsidP="004618F4">
      <w:pPr>
        <w:jc w:val="both"/>
      </w:pPr>
      <w:r w:rsidRPr="00BD4EEE">
        <w:t xml:space="preserve">Et eksempel er </w:t>
      </w:r>
      <w:proofErr w:type="spellStart"/>
      <w:r w:rsidRPr="00BD4EEE">
        <w:t>Excell</w:t>
      </w:r>
      <w:proofErr w:type="spellEnd"/>
      <w:r w:rsidRPr="00BD4EEE">
        <w:t xml:space="preserve"> (</w:t>
      </w:r>
      <w:proofErr w:type="spellStart"/>
      <w:r w:rsidRPr="00BD4EEE">
        <w:rPr>
          <w:i/>
        </w:rPr>
        <w:t>Exceptional</w:t>
      </w:r>
      <w:proofErr w:type="spellEnd"/>
      <w:r w:rsidRPr="00BD4EEE">
        <w:rPr>
          <w:i/>
        </w:rPr>
        <w:t xml:space="preserve"> Coaching for </w:t>
      </w:r>
      <w:proofErr w:type="spellStart"/>
      <w:r w:rsidRPr="00BD4EEE">
        <w:rPr>
          <w:i/>
        </w:rPr>
        <w:t>Early</w:t>
      </w:r>
      <w:proofErr w:type="spellEnd"/>
      <w:r w:rsidRPr="00BD4EEE">
        <w:rPr>
          <w:i/>
        </w:rPr>
        <w:t xml:space="preserve"> Language and </w:t>
      </w:r>
      <w:proofErr w:type="spellStart"/>
      <w:r w:rsidRPr="00BD4EEE">
        <w:rPr>
          <w:i/>
        </w:rPr>
        <w:t>Literacy</w:t>
      </w:r>
      <w:proofErr w:type="spellEnd"/>
      <w:r w:rsidRPr="00BD4EEE">
        <w:t>), der er et etårig fo</w:t>
      </w:r>
      <w:r w:rsidRPr="00BD4EEE">
        <w:t>r</w:t>
      </w:r>
      <w:r w:rsidRPr="00BD4EEE">
        <w:t>løb der består af én workshop om måneden efterfulgt af ugentlig coaching i dagtilbuddet de følgende tre uger (</w:t>
      </w:r>
      <w:proofErr w:type="spellStart"/>
      <w:r w:rsidRPr="00BD4EEE">
        <w:t>Wasik</w:t>
      </w:r>
      <w:proofErr w:type="spellEnd"/>
      <w:r w:rsidRPr="00BD4EEE">
        <w:t xml:space="preserve"> &amp; Hindman, 2011). Med </w:t>
      </w:r>
      <w:proofErr w:type="spellStart"/>
      <w:r w:rsidRPr="00BD4EEE">
        <w:t>Excell</w:t>
      </w:r>
      <w:proofErr w:type="spellEnd"/>
      <w:r w:rsidRPr="00BD4EEE">
        <w:t xml:space="preserve"> trænes pædagogerne </w:t>
      </w:r>
      <w:r>
        <w:t>i</w:t>
      </w:r>
      <w:r w:rsidRPr="00BD4EEE">
        <w:t xml:space="preserve"> at styrke børnenes talesprog, lydlig opmærksomhed, bogstavkendskab og skrivning. Pædagogerne bliver fx trænet i at fremhæve nye ord under boglæsningen via en række tematisk relaterede bøger og samtaler om temaerne og opfølgende aktiviteter med særlig vægt på at tilskynde barnet til at snakke om nye ord. Andre e</w:t>
      </w:r>
      <w:r w:rsidRPr="00BD4EEE">
        <w:t>k</w:t>
      </w:r>
      <w:r w:rsidRPr="00BD4EEE">
        <w:t xml:space="preserve">sempler er </w:t>
      </w:r>
      <w:r w:rsidRPr="00BD4EEE">
        <w:rPr>
          <w:rFonts w:eastAsia="Times New Roman" w:cs="Times New Roman"/>
          <w:color w:val="000000"/>
          <w:szCs w:val="24"/>
          <w:lang w:eastAsia="en-GB"/>
        </w:rPr>
        <w:t xml:space="preserve">Landry, Anthony, Swank og </w:t>
      </w:r>
      <w:proofErr w:type="spellStart"/>
      <w:r w:rsidRPr="00BD4EEE">
        <w:rPr>
          <w:rFonts w:eastAsia="Times New Roman" w:cs="Times New Roman"/>
          <w:color w:val="000000"/>
          <w:szCs w:val="24"/>
          <w:lang w:eastAsia="en-GB"/>
        </w:rPr>
        <w:t>Monseque</w:t>
      </w:r>
      <w:proofErr w:type="spellEnd"/>
      <w:r w:rsidRPr="00BD4EEE">
        <w:rPr>
          <w:rFonts w:eastAsia="Times New Roman" w:cs="Times New Roman"/>
          <w:color w:val="000000"/>
          <w:szCs w:val="24"/>
          <w:lang w:eastAsia="en-GB"/>
        </w:rPr>
        <w:t xml:space="preserve">-Bailey (2009) </w:t>
      </w:r>
      <w:r w:rsidRPr="00BD4EEE">
        <w:t xml:space="preserve">og </w:t>
      </w:r>
      <w:proofErr w:type="spellStart"/>
      <w:r w:rsidRPr="00BD4EEE">
        <w:rPr>
          <w:rFonts w:eastAsia="Times New Roman" w:cs="Times New Roman"/>
          <w:color w:val="000000"/>
          <w:szCs w:val="24"/>
          <w:lang w:eastAsia="en-GB"/>
        </w:rPr>
        <w:t>Lonigan</w:t>
      </w:r>
      <w:proofErr w:type="spellEnd"/>
      <w:r w:rsidRPr="00BD4EEE">
        <w:rPr>
          <w:rFonts w:eastAsia="Times New Roman" w:cs="Times New Roman"/>
          <w:color w:val="000000"/>
          <w:szCs w:val="24"/>
          <w:lang w:eastAsia="en-GB"/>
        </w:rPr>
        <w:t xml:space="preserve">, Farver, Phillips og </w:t>
      </w:r>
      <w:proofErr w:type="spellStart"/>
      <w:r w:rsidRPr="00BD4EEE">
        <w:rPr>
          <w:rFonts w:eastAsia="Times New Roman" w:cs="Times New Roman"/>
          <w:color w:val="000000"/>
          <w:szCs w:val="24"/>
          <w:lang w:eastAsia="en-GB"/>
        </w:rPr>
        <w:t>Clancy-Menchetti</w:t>
      </w:r>
      <w:proofErr w:type="spellEnd"/>
      <w:r w:rsidRPr="00BD4EEE">
        <w:rPr>
          <w:rFonts w:eastAsia="Times New Roman" w:cs="Times New Roman"/>
          <w:color w:val="000000"/>
          <w:szCs w:val="24"/>
          <w:lang w:eastAsia="en-GB"/>
        </w:rPr>
        <w:t xml:space="preserve"> (2011</w:t>
      </w:r>
      <w:r w:rsidRPr="00BD4EEE">
        <w:t>).</w:t>
      </w:r>
      <w:r>
        <w:t xml:space="preserve"> </w:t>
      </w:r>
    </w:p>
    <w:p w:rsidR="00E25386" w:rsidRPr="00BD4EEE" w:rsidRDefault="00D17339" w:rsidP="004618F4">
      <w:pPr>
        <w:jc w:val="both"/>
      </w:pPr>
      <w:r w:rsidRPr="00BD4EEE">
        <w:rPr>
          <w:noProof/>
          <w:lang w:eastAsia="da-DK"/>
        </w:rPr>
        <mc:AlternateContent>
          <mc:Choice Requires="wps">
            <w:drawing>
              <wp:anchor distT="0" distB="0" distL="114300" distR="114300" simplePos="0" relativeHeight="251664384" behindDoc="0" locked="0" layoutInCell="1" allowOverlap="1" wp14:anchorId="368DEC6B" wp14:editId="7DB38FB9">
                <wp:simplePos x="0" y="0"/>
                <wp:positionH relativeFrom="margin">
                  <wp:posOffset>63500</wp:posOffset>
                </wp:positionH>
                <wp:positionV relativeFrom="paragraph">
                  <wp:posOffset>80010</wp:posOffset>
                </wp:positionV>
                <wp:extent cx="5918200" cy="4445000"/>
                <wp:effectExtent l="0" t="0" r="25400" b="12700"/>
                <wp:wrapNone/>
                <wp:docPr id="13" name="Afrundet rektangel 13"/>
                <wp:cNvGraphicFramePr/>
                <a:graphic xmlns:a="http://schemas.openxmlformats.org/drawingml/2006/main">
                  <a:graphicData uri="http://schemas.microsoft.com/office/word/2010/wordprocessingShape">
                    <wps:wsp>
                      <wps:cNvSpPr/>
                      <wps:spPr>
                        <a:xfrm>
                          <a:off x="0" y="0"/>
                          <a:ext cx="5918200" cy="4445000"/>
                        </a:xfrm>
                        <a:prstGeom prst="roundRect">
                          <a:avLst/>
                        </a:prstGeom>
                        <a:solidFill>
                          <a:schemeClr val="bg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5386" w:rsidRPr="00D47587" w:rsidRDefault="00E25386" w:rsidP="00E25386">
                            <w:pPr>
                              <w:shd w:val="clear" w:color="auto" w:fill="E7E6E6" w:themeFill="background2"/>
                              <w:spacing w:afterLines="50" w:after="120"/>
                              <w:rPr>
                                <w:rFonts w:cs="Times New Roman"/>
                                <w:color w:val="000000" w:themeColor="text1"/>
                                <w:sz w:val="22"/>
                              </w:rPr>
                            </w:pPr>
                            <w:r w:rsidRPr="00D47587">
                              <w:rPr>
                                <w:rFonts w:cs="Times New Roman"/>
                                <w:color w:val="000000" w:themeColor="text1"/>
                                <w:sz w:val="22"/>
                                <w:lang w:val="en-US"/>
                              </w:rPr>
                              <w:t>MASHBURN, DOWNER, HAMRE, JUSTICE &amp; PIANTA (201</w:t>
                            </w:r>
                            <w:r>
                              <w:rPr>
                                <w:rFonts w:cs="Times New Roman"/>
                                <w:color w:val="000000" w:themeColor="text1"/>
                                <w:sz w:val="22"/>
                                <w:lang w:val="en-US"/>
                              </w:rPr>
                              <w:t>0</w:t>
                            </w:r>
                            <w:r w:rsidRPr="00D47587">
                              <w:rPr>
                                <w:rFonts w:cs="Times New Roman"/>
                                <w:color w:val="000000" w:themeColor="text1"/>
                                <w:sz w:val="22"/>
                                <w:lang w:val="en-US"/>
                              </w:rPr>
                              <w:t xml:space="preserve">). </w:t>
                            </w:r>
                            <w:r w:rsidRPr="00D47587">
                              <w:rPr>
                                <w:rFonts w:cs="Times New Roman"/>
                                <w:color w:val="000000" w:themeColor="text1"/>
                                <w:sz w:val="22"/>
                              </w:rPr>
                              <w:t>Et kendt og ofte omtalt eksempel på en indsats</w:t>
                            </w:r>
                            <w:r>
                              <w:rPr>
                                <w:rFonts w:cs="Times New Roman"/>
                                <w:color w:val="000000" w:themeColor="text1"/>
                                <w:sz w:val="22"/>
                              </w:rPr>
                              <w:t>,</w:t>
                            </w:r>
                            <w:r w:rsidRPr="00D47587">
                              <w:rPr>
                                <w:rFonts w:cs="Times New Roman"/>
                                <w:color w:val="000000" w:themeColor="text1"/>
                                <w:sz w:val="22"/>
                              </w:rPr>
                              <w:t xml:space="preserve"> der falder ind under de</w:t>
                            </w:r>
                            <w:r>
                              <w:rPr>
                                <w:rFonts w:cs="Times New Roman"/>
                                <w:color w:val="000000" w:themeColor="text1"/>
                                <w:sz w:val="22"/>
                              </w:rPr>
                              <w:t>nne</w:t>
                            </w:r>
                            <w:r w:rsidRPr="00D47587">
                              <w:rPr>
                                <w:rFonts w:cs="Times New Roman"/>
                                <w:color w:val="000000" w:themeColor="text1"/>
                                <w:sz w:val="22"/>
                              </w:rPr>
                              <w:t xml:space="preserve"> pædagogiske tilgang er </w:t>
                            </w:r>
                            <w:proofErr w:type="spellStart"/>
                            <w:r w:rsidRPr="00D47587">
                              <w:rPr>
                                <w:rFonts w:cs="Times New Roman"/>
                                <w:i/>
                                <w:color w:val="000000" w:themeColor="text1"/>
                                <w:sz w:val="22"/>
                              </w:rPr>
                              <w:t>MyTeachingPar</w:t>
                            </w:r>
                            <w:r w:rsidRPr="00D47587">
                              <w:rPr>
                                <w:rFonts w:cs="Times New Roman"/>
                                <w:i/>
                                <w:color w:val="000000" w:themeColor="text1"/>
                                <w:sz w:val="22"/>
                              </w:rPr>
                              <w:t>t</w:t>
                            </w:r>
                            <w:r w:rsidRPr="00D47587">
                              <w:rPr>
                                <w:rFonts w:cs="Times New Roman"/>
                                <w:i/>
                                <w:color w:val="000000" w:themeColor="text1"/>
                                <w:sz w:val="22"/>
                              </w:rPr>
                              <w:t>ner</w:t>
                            </w:r>
                            <w:proofErr w:type="spellEnd"/>
                            <w:r w:rsidRPr="00D47587">
                              <w:rPr>
                                <w:rFonts w:cs="Times New Roman"/>
                                <w:color w:val="000000" w:themeColor="text1"/>
                                <w:sz w:val="22"/>
                              </w:rPr>
                              <w:t xml:space="preserve"> (MTP)</w:t>
                            </w:r>
                            <w:r>
                              <w:rPr>
                                <w:rFonts w:cs="Times New Roman"/>
                                <w:color w:val="000000" w:themeColor="text1"/>
                                <w:sz w:val="22"/>
                              </w:rPr>
                              <w:t>. Det</w:t>
                            </w:r>
                            <w:r w:rsidRPr="00D47587">
                              <w:rPr>
                                <w:rFonts w:cs="Times New Roman"/>
                                <w:color w:val="000000" w:themeColor="text1"/>
                                <w:sz w:val="22"/>
                              </w:rPr>
                              <w:t xml:space="preserve"> er et professionelt udviklingsprogram designet til at forbedre kvaliteten af interaktioner i dagtilbud og dermed børns tale- og førskriftlige udvikling </w:t>
                            </w:r>
                          </w:p>
                          <w:p w:rsidR="00E25386" w:rsidRPr="00D47587" w:rsidRDefault="00E25386" w:rsidP="00E25386">
                            <w:pPr>
                              <w:shd w:val="clear" w:color="auto" w:fill="E7E6E6" w:themeFill="background2"/>
                              <w:spacing w:afterLines="50" w:after="120"/>
                              <w:rPr>
                                <w:rFonts w:cs="Times New Roman"/>
                                <w:color w:val="000000" w:themeColor="text1"/>
                                <w:sz w:val="22"/>
                              </w:rPr>
                            </w:pPr>
                            <w:r w:rsidRPr="00D47587">
                              <w:rPr>
                                <w:rFonts w:cs="Times New Roman"/>
                                <w:color w:val="000000" w:themeColor="text1"/>
                                <w:sz w:val="22"/>
                              </w:rPr>
                              <w:t xml:space="preserve">Der er udviklet et specielt curriculum til børnene kaldet </w:t>
                            </w:r>
                            <w:proofErr w:type="spellStart"/>
                            <w:r w:rsidRPr="00D47587">
                              <w:rPr>
                                <w:rFonts w:cs="Times New Roman"/>
                                <w:i/>
                                <w:color w:val="000000" w:themeColor="text1"/>
                                <w:sz w:val="22"/>
                              </w:rPr>
                              <w:t>MyTeachingPartner</w:t>
                            </w:r>
                            <w:proofErr w:type="spellEnd"/>
                            <w:r w:rsidRPr="00D47587">
                              <w:rPr>
                                <w:rFonts w:cs="Times New Roman"/>
                                <w:i/>
                                <w:color w:val="000000" w:themeColor="text1"/>
                                <w:sz w:val="22"/>
                              </w:rPr>
                              <w:t xml:space="preserve">-Language &amp; </w:t>
                            </w:r>
                            <w:proofErr w:type="spellStart"/>
                            <w:r w:rsidRPr="00D47587">
                              <w:rPr>
                                <w:rFonts w:cs="Times New Roman"/>
                                <w:i/>
                                <w:color w:val="000000" w:themeColor="text1"/>
                                <w:sz w:val="22"/>
                              </w:rPr>
                              <w:t>Literacy</w:t>
                            </w:r>
                            <w:proofErr w:type="spellEnd"/>
                            <w:r w:rsidRPr="00D47587">
                              <w:rPr>
                                <w:rFonts w:cs="Times New Roman"/>
                                <w:i/>
                                <w:color w:val="000000" w:themeColor="text1"/>
                                <w:sz w:val="22"/>
                              </w:rPr>
                              <w:t xml:space="preserve"> </w:t>
                            </w:r>
                            <w:r w:rsidRPr="00D47587">
                              <w:rPr>
                                <w:rFonts w:cs="Times New Roman"/>
                                <w:color w:val="000000" w:themeColor="text1"/>
                                <w:sz w:val="22"/>
                              </w:rPr>
                              <w:t>(MTP-LL). Indsatsen, der er baseret på systematisk</w:t>
                            </w:r>
                            <w:r>
                              <w:rPr>
                                <w:rFonts w:cs="Times New Roman"/>
                                <w:color w:val="000000" w:themeColor="text1"/>
                                <w:sz w:val="22"/>
                              </w:rPr>
                              <w:t>,</w:t>
                            </w:r>
                            <w:r w:rsidRPr="00D47587">
                              <w:rPr>
                                <w:rFonts w:cs="Times New Roman"/>
                                <w:color w:val="000000" w:themeColor="text1"/>
                                <w:sz w:val="22"/>
                              </w:rPr>
                              <w:t xml:space="preserve"> eksplicit instruktion</w:t>
                            </w:r>
                            <w:r>
                              <w:rPr>
                                <w:rFonts w:cs="Times New Roman"/>
                                <w:color w:val="000000" w:themeColor="text1"/>
                                <w:sz w:val="22"/>
                              </w:rPr>
                              <w:t>, tager u</w:t>
                            </w:r>
                            <w:r>
                              <w:rPr>
                                <w:rFonts w:cs="Times New Roman"/>
                                <w:color w:val="000000" w:themeColor="text1"/>
                                <w:sz w:val="22"/>
                              </w:rPr>
                              <w:t>d</w:t>
                            </w:r>
                            <w:r>
                              <w:rPr>
                                <w:rFonts w:cs="Times New Roman"/>
                                <w:color w:val="000000" w:themeColor="text1"/>
                                <w:sz w:val="22"/>
                              </w:rPr>
                              <w:t>gangspunkt i</w:t>
                            </w:r>
                            <w:r w:rsidRPr="00D47587">
                              <w:rPr>
                                <w:rFonts w:cs="Times New Roman"/>
                                <w:color w:val="000000" w:themeColor="text1"/>
                                <w:sz w:val="22"/>
                              </w:rPr>
                              <w:t xml:space="preserve"> principper om tydelighed, intensitet og gentagelser</w:t>
                            </w:r>
                            <w:r>
                              <w:rPr>
                                <w:rFonts w:cs="Times New Roman"/>
                                <w:color w:val="000000" w:themeColor="text1"/>
                                <w:sz w:val="22"/>
                              </w:rPr>
                              <w:t xml:space="preserve">. Omdrejningspunktet er </w:t>
                            </w:r>
                            <w:r w:rsidRPr="00D47587">
                              <w:rPr>
                                <w:rFonts w:cs="Times New Roman"/>
                                <w:color w:val="000000" w:themeColor="text1"/>
                                <w:sz w:val="22"/>
                              </w:rPr>
                              <w:t>fæ</w:t>
                            </w:r>
                            <w:r w:rsidRPr="00D47587">
                              <w:rPr>
                                <w:rFonts w:cs="Times New Roman"/>
                                <w:color w:val="000000" w:themeColor="text1"/>
                                <w:sz w:val="22"/>
                              </w:rPr>
                              <w:t>l</w:t>
                            </w:r>
                            <w:r w:rsidRPr="00D47587">
                              <w:rPr>
                                <w:rFonts w:cs="Times New Roman"/>
                                <w:color w:val="000000" w:themeColor="text1"/>
                                <w:sz w:val="22"/>
                              </w:rPr>
                              <w:t xml:space="preserve">les </w:t>
                            </w:r>
                            <w:r>
                              <w:rPr>
                                <w:rFonts w:cs="Times New Roman"/>
                                <w:color w:val="000000" w:themeColor="text1"/>
                                <w:sz w:val="22"/>
                              </w:rPr>
                              <w:t>læsning og læringsaktiviteter, der</w:t>
                            </w:r>
                            <w:r w:rsidRPr="00D47587">
                              <w:rPr>
                                <w:rFonts w:cs="Times New Roman"/>
                                <w:color w:val="000000" w:themeColor="text1"/>
                                <w:sz w:val="22"/>
                              </w:rPr>
                              <w:t xml:space="preserve"> er målrettet seks læringsområder inden for </w:t>
                            </w:r>
                            <w:r>
                              <w:rPr>
                                <w:rFonts w:cs="Times New Roman"/>
                                <w:color w:val="000000" w:themeColor="text1"/>
                                <w:sz w:val="22"/>
                              </w:rPr>
                              <w:t>t</w:t>
                            </w:r>
                            <w:r w:rsidRPr="00D47587">
                              <w:rPr>
                                <w:rFonts w:cs="Times New Roman"/>
                                <w:color w:val="000000" w:themeColor="text1"/>
                                <w:sz w:val="22"/>
                              </w:rPr>
                              <w:t xml:space="preserve">alesprog og </w:t>
                            </w:r>
                            <w:r>
                              <w:rPr>
                                <w:rFonts w:cs="Times New Roman"/>
                                <w:color w:val="000000" w:themeColor="text1"/>
                                <w:sz w:val="22"/>
                              </w:rPr>
                              <w:t>f</w:t>
                            </w:r>
                            <w:r w:rsidRPr="00D47587">
                              <w:rPr>
                                <w:rFonts w:cs="Times New Roman"/>
                                <w:color w:val="000000" w:themeColor="text1"/>
                                <w:sz w:val="22"/>
                              </w:rPr>
                              <w:t xml:space="preserve">ørskrift.  </w:t>
                            </w:r>
                            <w:r>
                              <w:rPr>
                                <w:rFonts w:cs="Times New Roman"/>
                                <w:color w:val="000000" w:themeColor="text1"/>
                                <w:sz w:val="22"/>
                              </w:rPr>
                              <w:t xml:space="preserve"> </w:t>
                            </w:r>
                          </w:p>
                          <w:p w:rsidR="00E25386" w:rsidRPr="00D47587" w:rsidRDefault="00E25386" w:rsidP="00E25386">
                            <w:pPr>
                              <w:shd w:val="clear" w:color="auto" w:fill="E7E6E6" w:themeFill="background2"/>
                              <w:spacing w:afterLines="50" w:after="120"/>
                              <w:rPr>
                                <w:rFonts w:cs="Times New Roman"/>
                                <w:sz w:val="22"/>
                              </w:rPr>
                            </w:pPr>
                            <w:r w:rsidRPr="00D47587">
                              <w:rPr>
                                <w:rFonts w:cs="Times New Roman"/>
                                <w:color w:val="000000" w:themeColor="text1"/>
                                <w:sz w:val="22"/>
                              </w:rPr>
                              <w:t>Indsatsen over</w:t>
                            </w:r>
                            <w:r>
                              <w:rPr>
                                <w:rFonts w:cs="Times New Roman"/>
                                <w:color w:val="000000" w:themeColor="text1"/>
                                <w:sz w:val="22"/>
                              </w:rPr>
                              <w:t xml:space="preserve"> </w:t>
                            </w:r>
                            <w:r w:rsidRPr="00D47587">
                              <w:rPr>
                                <w:rFonts w:cs="Times New Roman"/>
                                <w:color w:val="000000" w:themeColor="text1"/>
                                <w:sz w:val="22"/>
                              </w:rPr>
                              <w:t>for pædagoger tager udgangspunkt i coaching specielt designet til at understø</w:t>
                            </w:r>
                            <w:r w:rsidRPr="00D47587">
                              <w:rPr>
                                <w:rFonts w:cs="Times New Roman"/>
                                <w:color w:val="000000" w:themeColor="text1"/>
                                <w:sz w:val="22"/>
                              </w:rPr>
                              <w:t>t</w:t>
                            </w:r>
                            <w:r w:rsidRPr="00D47587">
                              <w:rPr>
                                <w:rFonts w:cs="Times New Roman"/>
                                <w:color w:val="000000" w:themeColor="text1"/>
                                <w:sz w:val="22"/>
                              </w:rPr>
                              <w:t>te høj kvalitet i interaktionen mellem børn og voksne mens programmet MTP-LL</w:t>
                            </w:r>
                            <w:r w:rsidRPr="00D47587">
                              <w:rPr>
                                <w:rFonts w:cs="Times New Roman"/>
                                <w:i/>
                                <w:color w:val="000000" w:themeColor="text1"/>
                                <w:sz w:val="22"/>
                              </w:rPr>
                              <w:t xml:space="preserve"> </w:t>
                            </w:r>
                            <w:r w:rsidRPr="00D47587">
                              <w:rPr>
                                <w:rFonts w:cs="Times New Roman"/>
                                <w:color w:val="000000" w:themeColor="text1"/>
                                <w:sz w:val="22"/>
                              </w:rPr>
                              <w:t>gennemf</w:t>
                            </w:r>
                            <w:r w:rsidRPr="00D47587">
                              <w:rPr>
                                <w:rFonts w:cs="Times New Roman"/>
                                <w:color w:val="000000" w:themeColor="text1"/>
                                <w:sz w:val="22"/>
                              </w:rPr>
                              <w:t>ø</w:t>
                            </w:r>
                            <w:r w:rsidRPr="00D47587">
                              <w:rPr>
                                <w:rFonts w:cs="Times New Roman"/>
                                <w:color w:val="000000" w:themeColor="text1"/>
                                <w:sz w:val="22"/>
                              </w:rPr>
                              <w:t>res</w:t>
                            </w:r>
                            <w:r>
                              <w:rPr>
                                <w:rFonts w:cs="Times New Roman"/>
                                <w:color w:val="000000" w:themeColor="text1"/>
                                <w:sz w:val="22"/>
                              </w:rPr>
                              <w:t xml:space="preserve">. Høj interaktionskvalitet kaldes også for proceskvalitet og omfatter </w:t>
                            </w:r>
                            <w:r w:rsidRPr="00D47587">
                              <w:rPr>
                                <w:rFonts w:cs="Times New Roman"/>
                                <w:color w:val="000000" w:themeColor="text1"/>
                                <w:sz w:val="22"/>
                              </w:rPr>
                              <w:t>følelsesmæssig unde</w:t>
                            </w:r>
                            <w:r w:rsidRPr="00D47587">
                              <w:rPr>
                                <w:rFonts w:cs="Times New Roman"/>
                                <w:color w:val="000000" w:themeColor="text1"/>
                                <w:sz w:val="22"/>
                              </w:rPr>
                              <w:t>r</w:t>
                            </w:r>
                            <w:r w:rsidRPr="00D47587">
                              <w:rPr>
                                <w:rFonts w:cs="Times New Roman"/>
                                <w:color w:val="000000" w:themeColor="text1"/>
                                <w:sz w:val="22"/>
                              </w:rPr>
                              <w:t>støttelse, organisering af læringssituationer og læringsunderstøttelse</w:t>
                            </w:r>
                            <w:r w:rsidRPr="00D47587">
                              <w:rPr>
                                <w:rFonts w:cs="Times New Roman"/>
                                <w:sz w:val="22"/>
                              </w:rPr>
                              <w:t xml:space="preserve">. MTP </w:t>
                            </w:r>
                            <w:r>
                              <w:rPr>
                                <w:rFonts w:cs="Times New Roman"/>
                                <w:sz w:val="22"/>
                              </w:rPr>
                              <w:t xml:space="preserve">indsatsen giver pædagogen </w:t>
                            </w:r>
                            <w:r w:rsidRPr="00D47587">
                              <w:rPr>
                                <w:rFonts w:cs="Times New Roman"/>
                                <w:sz w:val="22"/>
                              </w:rPr>
                              <w:t>omfattende muligheder</w:t>
                            </w:r>
                            <w:r>
                              <w:rPr>
                                <w:rFonts w:cs="Times New Roman"/>
                                <w:sz w:val="22"/>
                              </w:rPr>
                              <w:t xml:space="preserve"> </w:t>
                            </w:r>
                            <w:r w:rsidRPr="00D47587">
                              <w:rPr>
                                <w:rFonts w:cs="Times New Roman"/>
                                <w:sz w:val="22"/>
                              </w:rPr>
                              <w:t>f</w:t>
                            </w:r>
                            <w:r>
                              <w:rPr>
                                <w:rFonts w:cs="Times New Roman"/>
                                <w:sz w:val="22"/>
                              </w:rPr>
                              <w:t>or</w:t>
                            </w:r>
                            <w:r w:rsidRPr="00D47587">
                              <w:rPr>
                                <w:rFonts w:cs="Times New Roman"/>
                                <w:sz w:val="22"/>
                              </w:rPr>
                              <w:t xml:space="preserve"> (a) observation af høj kvalitet</w:t>
                            </w:r>
                            <w:r>
                              <w:rPr>
                                <w:rFonts w:cs="Times New Roman"/>
                                <w:sz w:val="22"/>
                              </w:rPr>
                              <w:t xml:space="preserve">, </w:t>
                            </w:r>
                            <w:r w:rsidRPr="00D47587">
                              <w:rPr>
                                <w:rFonts w:cs="Times New Roman"/>
                                <w:sz w:val="22"/>
                              </w:rPr>
                              <w:t xml:space="preserve">instruktion gennem analyse og </w:t>
                            </w:r>
                            <w:r>
                              <w:rPr>
                                <w:rFonts w:cs="Times New Roman"/>
                                <w:sz w:val="22"/>
                              </w:rPr>
                              <w:t>frem</w:t>
                            </w:r>
                            <w:r w:rsidRPr="00D47587">
                              <w:rPr>
                                <w:rFonts w:cs="Times New Roman"/>
                                <w:sz w:val="22"/>
                              </w:rPr>
                              <w:t xml:space="preserve">visning af </w:t>
                            </w:r>
                            <w:r>
                              <w:rPr>
                                <w:rFonts w:cs="Times New Roman"/>
                                <w:sz w:val="22"/>
                              </w:rPr>
                              <w:t xml:space="preserve">mange videoeksempler; (B) </w:t>
                            </w:r>
                            <w:r w:rsidRPr="00D47587">
                              <w:rPr>
                                <w:rFonts w:cs="Times New Roman"/>
                                <w:sz w:val="22"/>
                              </w:rPr>
                              <w:t>træning i at identificere</w:t>
                            </w:r>
                            <w:r>
                              <w:rPr>
                                <w:rFonts w:cs="Times New Roman"/>
                                <w:sz w:val="22"/>
                              </w:rPr>
                              <w:t xml:space="preserve"> og reagere passende på børns tegn </w:t>
                            </w:r>
                            <w:r w:rsidRPr="00D47587">
                              <w:rPr>
                                <w:rFonts w:cs="Times New Roman"/>
                                <w:sz w:val="22"/>
                              </w:rPr>
                              <w:t>og (c)</w:t>
                            </w:r>
                            <w:r>
                              <w:rPr>
                                <w:rFonts w:cs="Times New Roman"/>
                                <w:sz w:val="22"/>
                              </w:rPr>
                              <w:t xml:space="preserve"> </w:t>
                            </w:r>
                            <w:r w:rsidRPr="00D47587">
                              <w:rPr>
                                <w:rFonts w:cs="Times New Roman"/>
                                <w:sz w:val="22"/>
                              </w:rPr>
                              <w:t>gentagne muligheder for individuel feedback og</w:t>
                            </w:r>
                            <w:r>
                              <w:rPr>
                                <w:rFonts w:cs="Times New Roman"/>
                                <w:sz w:val="22"/>
                              </w:rPr>
                              <w:t xml:space="preserve"> støtte til selv at have interaktioner af høj kvalitet med børnene.</w:t>
                            </w:r>
                          </w:p>
                          <w:p w:rsidR="00E25386" w:rsidRPr="00D47587" w:rsidRDefault="00E25386" w:rsidP="00E25386">
                            <w:pPr>
                              <w:shd w:val="clear" w:color="auto" w:fill="E7E6E6" w:themeFill="background2"/>
                              <w:spacing w:afterLines="50" w:after="120"/>
                              <w:rPr>
                                <w:rFonts w:cs="Times New Roman"/>
                                <w:sz w:val="22"/>
                              </w:rPr>
                            </w:pPr>
                            <w:r>
                              <w:rPr>
                                <w:rFonts w:cs="Times New Roman"/>
                                <w:sz w:val="22"/>
                              </w:rPr>
                              <w:t>I dette studie blev forskellige f</w:t>
                            </w:r>
                            <w:r w:rsidRPr="00E751FD">
                              <w:rPr>
                                <w:rFonts w:cs="Times New Roman"/>
                                <w:sz w:val="22"/>
                              </w:rPr>
                              <w:t>ormer for professionel udvikling sammenlig</w:t>
                            </w:r>
                            <w:r>
                              <w:rPr>
                                <w:rFonts w:cs="Times New Roman"/>
                                <w:sz w:val="22"/>
                              </w:rPr>
                              <w:t>net</w:t>
                            </w:r>
                            <w:r w:rsidRPr="00E751FD">
                              <w:rPr>
                                <w:rFonts w:cs="Times New Roman"/>
                                <w:sz w:val="22"/>
                              </w:rPr>
                              <w:t xml:space="preserve">. </w:t>
                            </w:r>
                            <w:r>
                              <w:rPr>
                                <w:rFonts w:cs="Times New Roman"/>
                                <w:sz w:val="22"/>
                              </w:rPr>
                              <w:t>Effekten af henholdsvis a</w:t>
                            </w:r>
                            <w:r w:rsidRPr="00E751FD">
                              <w:rPr>
                                <w:rFonts w:cs="Times New Roman"/>
                                <w:sz w:val="22"/>
                              </w:rPr>
                              <w:t>dgang til en MTP website med materialer, herunder en masse videoklip samt en mere omfattende versi</w:t>
                            </w:r>
                            <w:r w:rsidRPr="00E751FD">
                              <w:rPr>
                                <w:sz w:val="22"/>
                              </w:rPr>
                              <w:t>on (</w:t>
                            </w:r>
                            <w:r w:rsidRPr="00DC66DB">
                              <w:rPr>
                                <w:i/>
                                <w:sz w:val="22"/>
                              </w:rPr>
                              <w:t xml:space="preserve">MTP </w:t>
                            </w:r>
                            <w:proofErr w:type="spellStart"/>
                            <w:r w:rsidRPr="00DC66DB">
                              <w:rPr>
                                <w:i/>
                                <w:sz w:val="22"/>
                              </w:rPr>
                              <w:t>Consultancy</w:t>
                            </w:r>
                            <w:proofErr w:type="spellEnd"/>
                            <w:r w:rsidRPr="00E751FD">
                              <w:rPr>
                                <w:sz w:val="22"/>
                              </w:rPr>
                              <w:t>)</w:t>
                            </w:r>
                            <w:r>
                              <w:rPr>
                                <w:sz w:val="22"/>
                              </w:rPr>
                              <w:t>,</w:t>
                            </w:r>
                            <w:r w:rsidRPr="00E751FD">
                              <w:rPr>
                                <w:sz w:val="22"/>
                              </w:rPr>
                              <w:t xml:space="preserve"> der og</w:t>
                            </w:r>
                            <w:r w:rsidRPr="00E751FD">
                              <w:rPr>
                                <w:rFonts w:cs="Times New Roman"/>
                                <w:sz w:val="22"/>
                              </w:rPr>
                              <w:t>så indbefatte</w:t>
                            </w:r>
                            <w:r>
                              <w:rPr>
                                <w:rFonts w:cs="Times New Roman"/>
                                <w:sz w:val="22"/>
                              </w:rPr>
                              <w:t>d</w:t>
                            </w:r>
                            <w:r w:rsidRPr="00E751FD">
                              <w:rPr>
                                <w:rFonts w:cs="Times New Roman"/>
                                <w:sz w:val="22"/>
                              </w:rPr>
                              <w:t>e</w:t>
                            </w:r>
                            <w:r>
                              <w:rPr>
                                <w:rFonts w:cs="Times New Roman"/>
                                <w:sz w:val="22"/>
                              </w:rPr>
                              <w:t xml:space="preserve"> webbaseret coaching ved hjælp af videooptagelser som pædagogerne sendte ind, blev afprøvet i studiet.</w:t>
                            </w:r>
                          </w:p>
                          <w:p w:rsidR="00E25386" w:rsidRPr="00146BAC" w:rsidRDefault="00E25386" w:rsidP="00E25386">
                            <w:pPr>
                              <w:rPr>
                                <w:rFonts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8DEC6B" id="Afrundet rektangel 13" o:spid="_x0000_s1033" style="position:absolute;left:0;text-align:left;margin-left:5pt;margin-top:6.3pt;width:466pt;height:35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" fillcolor="#e7e6e6 [3214]" strokecolor="#70ad47 [3209]" strokeweight="1pt">
                <v:stroke joinstyle="miter"/>
                <v:textbox>
                  <w:txbxContent>
                    <w:p w:rsidR="00E25386" w:rsidRPr="00D47587" w:rsidRDefault="00E25386" w:rsidP="00E25386">
                      <w:pPr>
                        <w:shd w:val="clear" w:color="auto" w:fill="E7E6E6" w:themeFill="background2"/>
                        <w:spacing w:afterLines="50" w:after="120"/>
                        <w:rPr>
                          <w:rFonts w:cs="Times New Roman"/>
                          <w:color w:val="000000" w:themeColor="text1"/>
                          <w:sz w:val="22"/>
                        </w:rPr>
                      </w:pPr>
                      <w:r w:rsidRPr="00D47587">
                        <w:rPr>
                          <w:rFonts w:cs="Times New Roman"/>
                          <w:color w:val="000000" w:themeColor="text1"/>
                          <w:sz w:val="22"/>
                          <w:lang w:val="en-US"/>
                        </w:rPr>
                        <w:t>MASHBURN, DOWNER, HAMRE, JUSTICE &amp; PIANTA (201</w:t>
                      </w:r>
                      <w:r>
                        <w:rPr>
                          <w:rFonts w:cs="Times New Roman"/>
                          <w:color w:val="000000" w:themeColor="text1"/>
                          <w:sz w:val="22"/>
                          <w:lang w:val="en-US"/>
                        </w:rPr>
                        <w:t>0</w:t>
                      </w:r>
                      <w:r w:rsidRPr="00D47587">
                        <w:rPr>
                          <w:rFonts w:cs="Times New Roman"/>
                          <w:color w:val="000000" w:themeColor="text1"/>
                          <w:sz w:val="22"/>
                          <w:lang w:val="en-US"/>
                        </w:rPr>
                        <w:t xml:space="preserve">). </w:t>
                      </w:r>
                      <w:r w:rsidRPr="00D47587">
                        <w:rPr>
                          <w:rFonts w:cs="Times New Roman"/>
                          <w:color w:val="000000" w:themeColor="text1"/>
                          <w:sz w:val="22"/>
                        </w:rPr>
                        <w:t>Et kendt og ofte omtalt eksempel på en indsats</w:t>
                      </w:r>
                      <w:r>
                        <w:rPr>
                          <w:rFonts w:cs="Times New Roman"/>
                          <w:color w:val="000000" w:themeColor="text1"/>
                          <w:sz w:val="22"/>
                        </w:rPr>
                        <w:t>,</w:t>
                      </w:r>
                      <w:r w:rsidRPr="00D47587">
                        <w:rPr>
                          <w:rFonts w:cs="Times New Roman"/>
                          <w:color w:val="000000" w:themeColor="text1"/>
                          <w:sz w:val="22"/>
                        </w:rPr>
                        <w:t xml:space="preserve"> der falder ind under de</w:t>
                      </w:r>
                      <w:r>
                        <w:rPr>
                          <w:rFonts w:cs="Times New Roman"/>
                          <w:color w:val="000000" w:themeColor="text1"/>
                          <w:sz w:val="22"/>
                        </w:rPr>
                        <w:t>nne</w:t>
                      </w:r>
                      <w:r w:rsidRPr="00D47587">
                        <w:rPr>
                          <w:rFonts w:cs="Times New Roman"/>
                          <w:color w:val="000000" w:themeColor="text1"/>
                          <w:sz w:val="22"/>
                        </w:rPr>
                        <w:t xml:space="preserve"> pædagogiske tilgang er </w:t>
                      </w:r>
                      <w:proofErr w:type="spellStart"/>
                      <w:r w:rsidRPr="00D47587">
                        <w:rPr>
                          <w:rFonts w:cs="Times New Roman"/>
                          <w:i/>
                          <w:color w:val="000000" w:themeColor="text1"/>
                          <w:sz w:val="22"/>
                        </w:rPr>
                        <w:t>MyTeachingPartner</w:t>
                      </w:r>
                      <w:proofErr w:type="spellEnd"/>
                      <w:r w:rsidRPr="00D47587">
                        <w:rPr>
                          <w:rFonts w:cs="Times New Roman"/>
                          <w:color w:val="000000" w:themeColor="text1"/>
                          <w:sz w:val="22"/>
                        </w:rPr>
                        <w:t xml:space="preserve"> (MTP)</w:t>
                      </w:r>
                      <w:r>
                        <w:rPr>
                          <w:rFonts w:cs="Times New Roman"/>
                          <w:color w:val="000000" w:themeColor="text1"/>
                          <w:sz w:val="22"/>
                        </w:rPr>
                        <w:t>. Det</w:t>
                      </w:r>
                      <w:r w:rsidRPr="00D47587">
                        <w:rPr>
                          <w:rFonts w:cs="Times New Roman"/>
                          <w:color w:val="000000" w:themeColor="text1"/>
                          <w:sz w:val="22"/>
                        </w:rPr>
                        <w:t xml:space="preserve"> er et professionelt udviklingsprogram designet til at forbedre kvaliteten af interaktioner i dagtilbud og dermed børns tale- og førskriftlige udvikling </w:t>
                      </w:r>
                    </w:p>
                    <w:p w:rsidR="00E25386" w:rsidRPr="00D47587" w:rsidRDefault="00E25386" w:rsidP="00E25386">
                      <w:pPr>
                        <w:shd w:val="clear" w:color="auto" w:fill="E7E6E6" w:themeFill="background2"/>
                        <w:spacing w:afterLines="50" w:after="120"/>
                        <w:rPr>
                          <w:rFonts w:cs="Times New Roman"/>
                          <w:color w:val="000000" w:themeColor="text1"/>
                          <w:sz w:val="22"/>
                        </w:rPr>
                      </w:pPr>
                      <w:r w:rsidRPr="00D47587">
                        <w:rPr>
                          <w:rFonts w:cs="Times New Roman"/>
                          <w:color w:val="000000" w:themeColor="text1"/>
                          <w:sz w:val="22"/>
                        </w:rPr>
                        <w:t xml:space="preserve">Der er udviklet et specielt curriculum til børnene kaldet </w:t>
                      </w:r>
                      <w:proofErr w:type="spellStart"/>
                      <w:r w:rsidRPr="00D47587">
                        <w:rPr>
                          <w:rFonts w:cs="Times New Roman"/>
                          <w:i/>
                          <w:color w:val="000000" w:themeColor="text1"/>
                          <w:sz w:val="22"/>
                        </w:rPr>
                        <w:t>MyTeachingPartner</w:t>
                      </w:r>
                      <w:proofErr w:type="spellEnd"/>
                      <w:r w:rsidRPr="00D47587">
                        <w:rPr>
                          <w:rFonts w:cs="Times New Roman"/>
                          <w:i/>
                          <w:color w:val="000000" w:themeColor="text1"/>
                          <w:sz w:val="22"/>
                        </w:rPr>
                        <w:t xml:space="preserve">-Language &amp; </w:t>
                      </w:r>
                      <w:proofErr w:type="spellStart"/>
                      <w:r w:rsidRPr="00D47587">
                        <w:rPr>
                          <w:rFonts w:cs="Times New Roman"/>
                          <w:i/>
                          <w:color w:val="000000" w:themeColor="text1"/>
                          <w:sz w:val="22"/>
                        </w:rPr>
                        <w:t>Literacy</w:t>
                      </w:r>
                      <w:proofErr w:type="spellEnd"/>
                      <w:r w:rsidRPr="00D47587">
                        <w:rPr>
                          <w:rFonts w:cs="Times New Roman"/>
                          <w:i/>
                          <w:color w:val="000000" w:themeColor="text1"/>
                          <w:sz w:val="22"/>
                        </w:rPr>
                        <w:t xml:space="preserve"> </w:t>
                      </w:r>
                      <w:r w:rsidRPr="00D47587">
                        <w:rPr>
                          <w:rFonts w:cs="Times New Roman"/>
                          <w:color w:val="000000" w:themeColor="text1"/>
                          <w:sz w:val="22"/>
                        </w:rPr>
                        <w:t>(MTP-LL). Indsatsen, der er baseret på systematisk</w:t>
                      </w:r>
                      <w:r>
                        <w:rPr>
                          <w:rFonts w:cs="Times New Roman"/>
                          <w:color w:val="000000" w:themeColor="text1"/>
                          <w:sz w:val="22"/>
                        </w:rPr>
                        <w:t>,</w:t>
                      </w:r>
                      <w:r w:rsidRPr="00D47587">
                        <w:rPr>
                          <w:rFonts w:cs="Times New Roman"/>
                          <w:color w:val="000000" w:themeColor="text1"/>
                          <w:sz w:val="22"/>
                        </w:rPr>
                        <w:t xml:space="preserve"> eksplicit instruktion</w:t>
                      </w:r>
                      <w:r>
                        <w:rPr>
                          <w:rFonts w:cs="Times New Roman"/>
                          <w:color w:val="000000" w:themeColor="text1"/>
                          <w:sz w:val="22"/>
                        </w:rPr>
                        <w:t>, tager udgangspunkt i</w:t>
                      </w:r>
                      <w:r w:rsidRPr="00D47587">
                        <w:rPr>
                          <w:rFonts w:cs="Times New Roman"/>
                          <w:color w:val="000000" w:themeColor="text1"/>
                          <w:sz w:val="22"/>
                        </w:rPr>
                        <w:t xml:space="preserve"> principper om tydelighed, intensitet og gentagelser</w:t>
                      </w:r>
                      <w:r>
                        <w:rPr>
                          <w:rFonts w:cs="Times New Roman"/>
                          <w:color w:val="000000" w:themeColor="text1"/>
                          <w:sz w:val="22"/>
                        </w:rPr>
                        <w:t xml:space="preserve">. Omdrejningspunktet er </w:t>
                      </w:r>
                      <w:r w:rsidRPr="00D47587">
                        <w:rPr>
                          <w:rFonts w:cs="Times New Roman"/>
                          <w:color w:val="000000" w:themeColor="text1"/>
                          <w:sz w:val="22"/>
                        </w:rPr>
                        <w:t xml:space="preserve">fælles </w:t>
                      </w:r>
                      <w:r>
                        <w:rPr>
                          <w:rFonts w:cs="Times New Roman"/>
                          <w:color w:val="000000" w:themeColor="text1"/>
                          <w:sz w:val="22"/>
                        </w:rPr>
                        <w:t>læsning og læringsaktiviteter, der</w:t>
                      </w:r>
                      <w:r w:rsidRPr="00D47587">
                        <w:rPr>
                          <w:rFonts w:cs="Times New Roman"/>
                          <w:color w:val="000000" w:themeColor="text1"/>
                          <w:sz w:val="22"/>
                        </w:rPr>
                        <w:t xml:space="preserve"> er målrettet seks læringsområder inden for </w:t>
                      </w:r>
                      <w:r>
                        <w:rPr>
                          <w:rFonts w:cs="Times New Roman"/>
                          <w:color w:val="000000" w:themeColor="text1"/>
                          <w:sz w:val="22"/>
                        </w:rPr>
                        <w:t>t</w:t>
                      </w:r>
                      <w:r w:rsidRPr="00D47587">
                        <w:rPr>
                          <w:rFonts w:cs="Times New Roman"/>
                          <w:color w:val="000000" w:themeColor="text1"/>
                          <w:sz w:val="22"/>
                        </w:rPr>
                        <w:t xml:space="preserve">alesprog og </w:t>
                      </w:r>
                      <w:r>
                        <w:rPr>
                          <w:rFonts w:cs="Times New Roman"/>
                          <w:color w:val="000000" w:themeColor="text1"/>
                          <w:sz w:val="22"/>
                        </w:rPr>
                        <w:t>f</w:t>
                      </w:r>
                      <w:r w:rsidRPr="00D47587">
                        <w:rPr>
                          <w:rFonts w:cs="Times New Roman"/>
                          <w:color w:val="000000" w:themeColor="text1"/>
                          <w:sz w:val="22"/>
                        </w:rPr>
                        <w:t xml:space="preserve">ørskrift.  </w:t>
                      </w:r>
                      <w:r>
                        <w:rPr>
                          <w:rFonts w:cs="Times New Roman"/>
                          <w:color w:val="000000" w:themeColor="text1"/>
                          <w:sz w:val="22"/>
                        </w:rPr>
                        <w:t xml:space="preserve"> </w:t>
                      </w:r>
                    </w:p>
                    <w:p w:rsidR="00E25386" w:rsidRPr="00D47587" w:rsidRDefault="00E25386" w:rsidP="00E25386">
                      <w:pPr>
                        <w:shd w:val="clear" w:color="auto" w:fill="E7E6E6" w:themeFill="background2"/>
                        <w:spacing w:afterLines="50" w:after="120"/>
                        <w:rPr>
                          <w:rFonts w:cs="Times New Roman"/>
                          <w:sz w:val="22"/>
                        </w:rPr>
                      </w:pPr>
                      <w:r w:rsidRPr="00D47587">
                        <w:rPr>
                          <w:rFonts w:cs="Times New Roman"/>
                          <w:color w:val="000000" w:themeColor="text1"/>
                          <w:sz w:val="22"/>
                        </w:rPr>
                        <w:t>Indsatsen over</w:t>
                      </w:r>
                      <w:r>
                        <w:rPr>
                          <w:rFonts w:cs="Times New Roman"/>
                          <w:color w:val="000000" w:themeColor="text1"/>
                          <w:sz w:val="22"/>
                        </w:rPr>
                        <w:t xml:space="preserve"> </w:t>
                      </w:r>
                      <w:r w:rsidRPr="00D47587">
                        <w:rPr>
                          <w:rFonts w:cs="Times New Roman"/>
                          <w:color w:val="000000" w:themeColor="text1"/>
                          <w:sz w:val="22"/>
                        </w:rPr>
                        <w:t>for pædagoger tager udgangspunkt i coaching specielt designet til at understøtte høj kvalitet i interaktionen mellem børn og voksne mens programmet MTP-LL</w:t>
                      </w:r>
                      <w:r w:rsidRPr="00D47587">
                        <w:rPr>
                          <w:rFonts w:cs="Times New Roman"/>
                          <w:i/>
                          <w:color w:val="000000" w:themeColor="text1"/>
                          <w:sz w:val="22"/>
                        </w:rPr>
                        <w:t xml:space="preserve"> </w:t>
                      </w:r>
                      <w:r w:rsidRPr="00D47587">
                        <w:rPr>
                          <w:rFonts w:cs="Times New Roman"/>
                          <w:color w:val="000000" w:themeColor="text1"/>
                          <w:sz w:val="22"/>
                        </w:rPr>
                        <w:t>gennemføres</w:t>
                      </w:r>
                      <w:r>
                        <w:rPr>
                          <w:rFonts w:cs="Times New Roman"/>
                          <w:color w:val="000000" w:themeColor="text1"/>
                          <w:sz w:val="22"/>
                        </w:rPr>
                        <w:t xml:space="preserve">. Høj interaktionskvalitet kaldes også for proceskvalitet og omfatter </w:t>
                      </w:r>
                      <w:r w:rsidRPr="00D47587">
                        <w:rPr>
                          <w:rFonts w:cs="Times New Roman"/>
                          <w:color w:val="000000" w:themeColor="text1"/>
                          <w:sz w:val="22"/>
                        </w:rPr>
                        <w:t>følelsesmæssig understøttelse, organisering af læringssituationer og læringsunderstøttelse</w:t>
                      </w:r>
                      <w:r w:rsidRPr="00D47587">
                        <w:rPr>
                          <w:rFonts w:cs="Times New Roman"/>
                          <w:sz w:val="22"/>
                        </w:rPr>
                        <w:t xml:space="preserve">. MTP </w:t>
                      </w:r>
                      <w:r>
                        <w:rPr>
                          <w:rFonts w:cs="Times New Roman"/>
                          <w:sz w:val="22"/>
                        </w:rPr>
                        <w:t xml:space="preserve">indsatsen giver pædagogen </w:t>
                      </w:r>
                      <w:r w:rsidRPr="00D47587">
                        <w:rPr>
                          <w:rFonts w:cs="Times New Roman"/>
                          <w:sz w:val="22"/>
                        </w:rPr>
                        <w:t>omfattende muligheder</w:t>
                      </w:r>
                      <w:r>
                        <w:rPr>
                          <w:rFonts w:cs="Times New Roman"/>
                          <w:sz w:val="22"/>
                        </w:rPr>
                        <w:t xml:space="preserve"> </w:t>
                      </w:r>
                      <w:r w:rsidRPr="00D47587">
                        <w:rPr>
                          <w:rFonts w:cs="Times New Roman"/>
                          <w:sz w:val="22"/>
                        </w:rPr>
                        <w:t>f</w:t>
                      </w:r>
                      <w:r>
                        <w:rPr>
                          <w:rFonts w:cs="Times New Roman"/>
                          <w:sz w:val="22"/>
                        </w:rPr>
                        <w:t>or</w:t>
                      </w:r>
                      <w:r w:rsidRPr="00D47587">
                        <w:rPr>
                          <w:rFonts w:cs="Times New Roman"/>
                          <w:sz w:val="22"/>
                        </w:rPr>
                        <w:t xml:space="preserve"> (a) observation af høj kvalitet</w:t>
                      </w:r>
                      <w:r>
                        <w:rPr>
                          <w:rFonts w:cs="Times New Roman"/>
                          <w:sz w:val="22"/>
                        </w:rPr>
                        <w:t xml:space="preserve">, </w:t>
                      </w:r>
                      <w:r w:rsidRPr="00D47587">
                        <w:rPr>
                          <w:rFonts w:cs="Times New Roman"/>
                          <w:sz w:val="22"/>
                        </w:rPr>
                        <w:t xml:space="preserve">instruktion gennem analyse og </w:t>
                      </w:r>
                      <w:r>
                        <w:rPr>
                          <w:rFonts w:cs="Times New Roman"/>
                          <w:sz w:val="22"/>
                        </w:rPr>
                        <w:t>frem</w:t>
                      </w:r>
                      <w:r w:rsidRPr="00D47587">
                        <w:rPr>
                          <w:rFonts w:cs="Times New Roman"/>
                          <w:sz w:val="22"/>
                        </w:rPr>
                        <w:t xml:space="preserve">visning af </w:t>
                      </w:r>
                      <w:r>
                        <w:rPr>
                          <w:rFonts w:cs="Times New Roman"/>
                          <w:sz w:val="22"/>
                        </w:rPr>
                        <w:t xml:space="preserve">mange videoeksempler; (B) </w:t>
                      </w:r>
                      <w:r w:rsidRPr="00D47587">
                        <w:rPr>
                          <w:rFonts w:cs="Times New Roman"/>
                          <w:sz w:val="22"/>
                        </w:rPr>
                        <w:t>træning i at identificere</w:t>
                      </w:r>
                      <w:r>
                        <w:rPr>
                          <w:rFonts w:cs="Times New Roman"/>
                          <w:sz w:val="22"/>
                        </w:rPr>
                        <w:t xml:space="preserve"> og reagere passende på børns tegn </w:t>
                      </w:r>
                      <w:r w:rsidRPr="00D47587">
                        <w:rPr>
                          <w:rFonts w:cs="Times New Roman"/>
                          <w:sz w:val="22"/>
                        </w:rPr>
                        <w:t>og (c)</w:t>
                      </w:r>
                      <w:r>
                        <w:rPr>
                          <w:rFonts w:cs="Times New Roman"/>
                          <w:sz w:val="22"/>
                        </w:rPr>
                        <w:t xml:space="preserve"> </w:t>
                      </w:r>
                      <w:r w:rsidRPr="00D47587">
                        <w:rPr>
                          <w:rFonts w:cs="Times New Roman"/>
                          <w:sz w:val="22"/>
                        </w:rPr>
                        <w:t>gentagne muligheder for individuel feedback og</w:t>
                      </w:r>
                      <w:r>
                        <w:rPr>
                          <w:rFonts w:cs="Times New Roman"/>
                          <w:sz w:val="22"/>
                        </w:rPr>
                        <w:t xml:space="preserve"> støtte til selv at have interaktioner af høj kvalitet med børnene.</w:t>
                      </w:r>
                    </w:p>
                    <w:p w:rsidR="00E25386" w:rsidRPr="00D47587" w:rsidRDefault="00E25386" w:rsidP="00E25386">
                      <w:pPr>
                        <w:shd w:val="clear" w:color="auto" w:fill="E7E6E6" w:themeFill="background2"/>
                        <w:spacing w:afterLines="50" w:after="120"/>
                        <w:rPr>
                          <w:rFonts w:cs="Times New Roman"/>
                          <w:sz w:val="22"/>
                        </w:rPr>
                      </w:pPr>
                      <w:r>
                        <w:rPr>
                          <w:rFonts w:cs="Times New Roman"/>
                          <w:sz w:val="22"/>
                        </w:rPr>
                        <w:t>I dette studie blev forskellige f</w:t>
                      </w:r>
                      <w:r w:rsidRPr="00E751FD">
                        <w:rPr>
                          <w:rFonts w:cs="Times New Roman"/>
                          <w:sz w:val="22"/>
                        </w:rPr>
                        <w:t>ormer for professionel udvikling sammenlig</w:t>
                      </w:r>
                      <w:r>
                        <w:rPr>
                          <w:rFonts w:cs="Times New Roman"/>
                          <w:sz w:val="22"/>
                        </w:rPr>
                        <w:t>net</w:t>
                      </w:r>
                      <w:r w:rsidRPr="00E751FD">
                        <w:rPr>
                          <w:rFonts w:cs="Times New Roman"/>
                          <w:sz w:val="22"/>
                        </w:rPr>
                        <w:t xml:space="preserve">. </w:t>
                      </w:r>
                      <w:r>
                        <w:rPr>
                          <w:rFonts w:cs="Times New Roman"/>
                          <w:sz w:val="22"/>
                        </w:rPr>
                        <w:t>Effekten af henholdsvis a</w:t>
                      </w:r>
                      <w:r w:rsidRPr="00E751FD">
                        <w:rPr>
                          <w:rFonts w:cs="Times New Roman"/>
                          <w:sz w:val="22"/>
                        </w:rPr>
                        <w:t>dgang til en MTP website med materialer, herunder en masse videoklip samt en mere omfattende versi</w:t>
                      </w:r>
                      <w:r w:rsidRPr="00E751FD">
                        <w:rPr>
                          <w:sz w:val="22"/>
                        </w:rPr>
                        <w:t>on (</w:t>
                      </w:r>
                      <w:r w:rsidRPr="00DC66DB">
                        <w:rPr>
                          <w:i/>
                          <w:sz w:val="22"/>
                        </w:rPr>
                        <w:t xml:space="preserve">MTP </w:t>
                      </w:r>
                      <w:proofErr w:type="spellStart"/>
                      <w:r w:rsidRPr="00DC66DB">
                        <w:rPr>
                          <w:i/>
                          <w:sz w:val="22"/>
                        </w:rPr>
                        <w:t>Consultancy</w:t>
                      </w:r>
                      <w:proofErr w:type="spellEnd"/>
                      <w:r w:rsidRPr="00E751FD">
                        <w:rPr>
                          <w:sz w:val="22"/>
                        </w:rPr>
                        <w:t>)</w:t>
                      </w:r>
                      <w:r>
                        <w:rPr>
                          <w:sz w:val="22"/>
                        </w:rPr>
                        <w:t>,</w:t>
                      </w:r>
                      <w:r w:rsidRPr="00E751FD">
                        <w:rPr>
                          <w:sz w:val="22"/>
                        </w:rPr>
                        <w:t xml:space="preserve"> der og</w:t>
                      </w:r>
                      <w:r w:rsidRPr="00E751FD">
                        <w:rPr>
                          <w:rFonts w:cs="Times New Roman"/>
                          <w:sz w:val="22"/>
                        </w:rPr>
                        <w:t>så indbefatte</w:t>
                      </w:r>
                      <w:r>
                        <w:rPr>
                          <w:rFonts w:cs="Times New Roman"/>
                          <w:sz w:val="22"/>
                        </w:rPr>
                        <w:t>d</w:t>
                      </w:r>
                      <w:r w:rsidRPr="00E751FD">
                        <w:rPr>
                          <w:rFonts w:cs="Times New Roman"/>
                          <w:sz w:val="22"/>
                        </w:rPr>
                        <w:t>e</w:t>
                      </w:r>
                      <w:r>
                        <w:rPr>
                          <w:rFonts w:cs="Times New Roman"/>
                          <w:sz w:val="22"/>
                        </w:rPr>
                        <w:t xml:space="preserve"> webbaseret coaching ved hjælp af videooptagelser som pædagogerne sendte ind, blev afprøvet i studiet.</w:t>
                      </w:r>
                    </w:p>
                    <w:p w:rsidR="00E25386" w:rsidRPr="00146BAC" w:rsidRDefault="00E25386" w:rsidP="00E25386">
                      <w:pPr>
                        <w:rPr>
                          <w:rFonts w:cs="Times New Roman"/>
                          <w:szCs w:val="24"/>
                        </w:rPr>
                      </w:pPr>
                    </w:p>
                  </w:txbxContent>
                </v:textbox>
                <w10:wrap anchorx="margin"/>
              </v:roundrect>
            </w:pict>
          </mc:Fallback>
        </mc:AlternateContent>
      </w:r>
      <w:r w:rsidR="00E25386">
        <w:br w:type="page"/>
      </w:r>
      <w:r w:rsidR="00E25386" w:rsidRPr="00BD4EEE">
        <w:rPr>
          <w:rStyle w:val="UnderoverskrifterTegn"/>
        </w:rPr>
        <w:lastRenderedPageBreak/>
        <w:t xml:space="preserve">Målgruppe, varighed af indsatsen og sprogligt fokus. </w:t>
      </w:r>
      <w:r w:rsidR="00E25386" w:rsidRPr="00BD4EEE">
        <w:t xml:space="preserve">Næsten alle sprogindsatserne er målrettet socialt udsatte børn (knap 80% af børnene), herunder en stor andel af børn med en anden sproglig baggrund end engelsk. Målgruppen består oftest af 4-årige. De børnerettede curriculumbaserede </w:t>
      </w:r>
      <w:r w:rsidR="00E25386">
        <w:t>in</w:t>
      </w:r>
      <w:r w:rsidR="00E25386">
        <w:t>d</w:t>
      </w:r>
      <w:r w:rsidR="00E25386">
        <w:t>satser</w:t>
      </w:r>
      <w:r w:rsidR="00E25386" w:rsidRPr="00BD4EEE">
        <w:t xml:space="preserve"> finder sted i enten store eller små grupper. Alle indsatserne er længerevarende og løber over 21-50 uger, dvs. hvad der svarer til et ”skoleår”. Sprogindsatserne understøtter som hovedregel en bredere vifte af både talesprog</w:t>
      </w:r>
      <w:r w:rsidR="00E25386">
        <w:t>lige</w:t>
      </w:r>
      <w:r w:rsidR="00E25386" w:rsidRPr="00BD4EEE">
        <w:t>- og førskriftlige kompetencer. Udover mål for det enkelte barns udbytte</w:t>
      </w:r>
      <w:r w:rsidR="00E25386">
        <w:t>,</w:t>
      </w:r>
      <w:r w:rsidR="00E25386" w:rsidRPr="00BD4EEE">
        <w:t xml:space="preserve"> måler langt størstedelen af studierne også pædagogens udbytte af den løbende coaching eller professionelle udvikling på måder, der er relevante for den professionelle udvikling.</w:t>
      </w:r>
    </w:p>
    <w:p w:rsidR="00E25386" w:rsidRPr="00BD4EEE" w:rsidRDefault="00E25386" w:rsidP="004618F4">
      <w:pPr>
        <w:pStyle w:val="Opstilling-punkttegn"/>
        <w:numPr>
          <w:ilvl w:val="0"/>
          <w:numId w:val="0"/>
        </w:numPr>
        <w:spacing w:afterLines="50" w:after="120"/>
        <w:contextualSpacing w:val="0"/>
        <w:jc w:val="both"/>
      </w:pPr>
      <w:r w:rsidRPr="00BD4EEE">
        <w:rPr>
          <w:rStyle w:val="UnderoverskrifterTegn"/>
        </w:rPr>
        <w:t xml:space="preserve">Understøttelse af udøver. </w:t>
      </w:r>
      <w:r w:rsidRPr="00BD4EEE">
        <w:t>Definitionen af denne pædagogiske tilgang er en grundig indledende træning (i alle tilfælde 2-dags-kurser, men ofte mere) samt omfattende og vedvarende implement</w:t>
      </w:r>
      <w:r w:rsidRPr="00BD4EEE">
        <w:t>e</w:t>
      </w:r>
      <w:r w:rsidRPr="00BD4EEE">
        <w:t>ringsunderstøttelse af pædagogen under gennemførelsen af indsatsen over for børnene. Den profess</w:t>
      </w:r>
      <w:r w:rsidRPr="00BD4EEE">
        <w:t>i</w:t>
      </w:r>
      <w:r w:rsidRPr="00BD4EEE">
        <w:t>onelle udvikling er curriculumbaseret og i mere end halvdelen af studierne suppleres løbende ku</w:t>
      </w:r>
      <w:r w:rsidRPr="00BD4EEE">
        <w:t>r</w:t>
      </w:r>
      <w:r w:rsidRPr="00BD4EEE">
        <w:t>susvirksomhed med en form for coaching af pædagogerne i deres eget dagtilbud eller via webbaser</w:t>
      </w:r>
      <w:r w:rsidRPr="00BD4EEE">
        <w:t>e</w:t>
      </w:r>
      <w:r w:rsidRPr="00BD4EEE">
        <w:t>de tiltag. Der er generelt mange omkostninger forbundet med at iværksætte indsatsen.</w:t>
      </w:r>
    </w:p>
    <w:p w:rsidR="00E25386" w:rsidRPr="00BD4EEE" w:rsidRDefault="00E25386" w:rsidP="004618F4">
      <w:pPr>
        <w:jc w:val="both"/>
      </w:pPr>
      <w:r w:rsidRPr="00BD4EEE">
        <w:rPr>
          <w:rStyle w:val="UnderoverskrifterTegn"/>
        </w:rPr>
        <w:t xml:space="preserve">Om studierne. </w:t>
      </w:r>
      <w:r w:rsidRPr="00BD4EEE">
        <w:t>Størstedelen af disse studier er gennemført efter 2010, og alle studier er fra USA. Begge forhold afspejler at indsatserne i forbindelse med denne pædagogiske tilgang kan betragtes som den nyeste tendens inden for forskningen. Et andet markant kendetegn ved denne pædagogiske tilgang er, at flere af studierne afprøver indsatser i stor skala (det vi kalder for effektivitetsstudier), dvs. med et stort antal børn og under rutinemæssige vilkår</w:t>
      </w:r>
      <w:r>
        <w:t xml:space="preserve"> (som del af den daglige pædagogiske praksis)</w:t>
      </w:r>
      <w:r w:rsidRPr="00BD4EEE">
        <w:t>. Størstedelen af studierne er derfor gennemført som klyngelodtrækningsforsøg og effekterne er stort set udelukkende målt med standardiserede redskaber. Da hovedfokus er professionel udvi</w:t>
      </w:r>
      <w:r w:rsidRPr="00BD4EEE">
        <w:t>k</w:t>
      </w:r>
      <w:r w:rsidRPr="00BD4EEE">
        <w:t>ling indsamles der generelt detaljerede oplysninger om hvordan de involverede pædagoger har ge</w:t>
      </w:r>
      <w:r w:rsidRPr="00BD4EEE">
        <w:t>n</w:t>
      </w:r>
      <w:r w:rsidRPr="00BD4EEE">
        <w:t>nemført indsatsen. Metodisk set er studierne inden for denne tilgang de mest stærke.</w:t>
      </w:r>
    </w:p>
    <w:p w:rsidR="00E25386" w:rsidRPr="00BD4EEE" w:rsidRDefault="00E25386" w:rsidP="004618F4">
      <w:pPr>
        <w:pStyle w:val="Overskrift2"/>
        <w:jc w:val="both"/>
      </w:pPr>
      <w:bookmarkStart w:id="8" w:name="_Toc464021381"/>
      <w:r w:rsidRPr="00BD4EEE">
        <w:t>Forældre- og pædagogbaseret stimulering</w:t>
      </w:r>
      <w:bookmarkEnd w:id="8"/>
    </w:p>
    <w:p w:rsidR="00E25386" w:rsidRPr="00BD4EEE" w:rsidRDefault="00E25386" w:rsidP="004618F4">
      <w:pPr>
        <w:jc w:val="both"/>
        <w:rPr>
          <w:rFonts w:cs="Times New Roman"/>
          <w:szCs w:val="24"/>
        </w:rPr>
      </w:pPr>
      <w:r w:rsidRPr="00BD4EEE">
        <w:rPr>
          <w:rStyle w:val="UnderoverskrifterTegn"/>
        </w:rPr>
        <w:t>Beskrivelse af den pædagogiske tilgang.</w:t>
      </w:r>
      <w:r w:rsidRPr="00BD4EEE">
        <w:rPr>
          <w:i/>
        </w:rPr>
        <w:t xml:space="preserve"> </w:t>
      </w:r>
      <w:r w:rsidRPr="00BD4EEE">
        <w:rPr>
          <w:rFonts w:cs="Times New Roman"/>
          <w:szCs w:val="24"/>
        </w:rPr>
        <w:t xml:space="preserve">Der er i alt 8 </w:t>
      </w:r>
      <w:r w:rsidRPr="00BD4EEE">
        <w:rPr>
          <w:rFonts w:cs="Times New Roman"/>
          <w:i/>
          <w:szCs w:val="24"/>
        </w:rPr>
        <w:t>indsatser</w:t>
      </w:r>
      <w:r w:rsidRPr="00BD4EEE">
        <w:rPr>
          <w:rFonts w:cs="Times New Roman"/>
          <w:szCs w:val="24"/>
        </w:rPr>
        <w:t xml:space="preserve"> (7 studier) i forbindelse med de</w:t>
      </w:r>
      <w:r w:rsidRPr="00BD4EEE">
        <w:rPr>
          <w:rFonts w:cs="Times New Roman"/>
          <w:szCs w:val="24"/>
        </w:rPr>
        <w:t>n</w:t>
      </w:r>
      <w:r w:rsidRPr="00BD4EEE">
        <w:rPr>
          <w:rFonts w:cs="Times New Roman"/>
          <w:szCs w:val="24"/>
        </w:rPr>
        <w:t>ne pædagogiske tilgang, og rent i</w:t>
      </w:r>
      <w:r>
        <w:rPr>
          <w:rFonts w:cs="Times New Roman"/>
          <w:szCs w:val="24"/>
        </w:rPr>
        <w:t xml:space="preserve">ndholdsmæssigt har indsatserne </w:t>
      </w:r>
      <w:r w:rsidRPr="00BD4EEE">
        <w:rPr>
          <w:rFonts w:cs="Times New Roman"/>
          <w:szCs w:val="24"/>
        </w:rPr>
        <w:t>meget tilfælles med flere af de a</w:t>
      </w:r>
      <w:r w:rsidRPr="00BD4EEE">
        <w:rPr>
          <w:rFonts w:cs="Times New Roman"/>
          <w:szCs w:val="24"/>
        </w:rPr>
        <w:t>n</w:t>
      </w:r>
      <w:r w:rsidRPr="00BD4EEE">
        <w:rPr>
          <w:rFonts w:cs="Times New Roman"/>
          <w:szCs w:val="24"/>
        </w:rPr>
        <w:t>dre pædagogiske tilgange (Forældrebaseret dialogisk læsning, Pædagogbaseret generel stimulering og Pædagogbaseret bogfokuseret stimulering), at det på mange måder havde været naturligt at inkl</w:t>
      </w:r>
      <w:r w:rsidRPr="00BD4EEE">
        <w:rPr>
          <w:rFonts w:cs="Times New Roman"/>
          <w:szCs w:val="24"/>
        </w:rPr>
        <w:t>u</w:t>
      </w:r>
      <w:r w:rsidRPr="00BD4EEE">
        <w:rPr>
          <w:rFonts w:cs="Times New Roman"/>
          <w:szCs w:val="24"/>
        </w:rPr>
        <w:t xml:space="preserve">dere </w:t>
      </w:r>
      <w:r>
        <w:rPr>
          <w:rFonts w:cs="Times New Roman"/>
          <w:szCs w:val="24"/>
        </w:rPr>
        <w:t>indsatserne</w:t>
      </w:r>
      <w:r w:rsidRPr="00BD4EEE">
        <w:rPr>
          <w:rFonts w:cs="Times New Roman"/>
          <w:szCs w:val="24"/>
        </w:rPr>
        <w:t xml:space="preserve"> her under en af de øvrige tilgange. Dette understreges af at f</w:t>
      </w:r>
      <w:r w:rsidRPr="00BD4EEE">
        <w:t xml:space="preserve">em ud af otte studier er gennemført af de samme forskere, som står bag studierne af Forældrebaseret dialogisk læsning og er i nogle tilfælde del af samme studie (se fx </w:t>
      </w:r>
      <w:r w:rsidRPr="00BD4EEE">
        <w:rPr>
          <w:rFonts w:cs="Times New Roman"/>
          <w:szCs w:val="24"/>
        </w:rPr>
        <w:t xml:space="preserve">Whitehurst m.fl., 1994 og Whitehurst m.fl., 1999). Når vi alligevel har valgt at danne en særlig gruppe til disse studier skyldes det, at de systematisk afprøver parallelle indsatser i dagtilbuddet og hjemmet. </w:t>
      </w:r>
    </w:p>
    <w:p w:rsidR="00E25386" w:rsidRPr="00BD4EEE" w:rsidRDefault="00E25386" w:rsidP="004618F4">
      <w:pPr>
        <w:jc w:val="both"/>
        <w:rPr>
          <w:rFonts w:cs="Times New Roman"/>
          <w:szCs w:val="24"/>
        </w:rPr>
      </w:pPr>
      <w:r w:rsidRPr="00BD4EEE">
        <w:rPr>
          <w:noProof/>
          <w:lang w:eastAsia="da-DK"/>
        </w:rPr>
        <mc:AlternateContent>
          <mc:Choice Requires="wps">
            <w:drawing>
              <wp:anchor distT="0" distB="0" distL="114300" distR="114300" simplePos="0" relativeHeight="251665408" behindDoc="0" locked="0" layoutInCell="1" allowOverlap="1" wp14:anchorId="2600342F" wp14:editId="70DEA9B4">
                <wp:simplePos x="0" y="0"/>
                <wp:positionH relativeFrom="margin">
                  <wp:posOffset>50800</wp:posOffset>
                </wp:positionH>
                <wp:positionV relativeFrom="paragraph">
                  <wp:posOffset>4445</wp:posOffset>
                </wp:positionV>
                <wp:extent cx="5939155" cy="2011680"/>
                <wp:effectExtent l="0" t="0" r="23495" b="26670"/>
                <wp:wrapNone/>
                <wp:docPr id="14" name="Afrundet rektangel 14"/>
                <wp:cNvGraphicFramePr/>
                <a:graphic xmlns:a="http://schemas.openxmlformats.org/drawingml/2006/main">
                  <a:graphicData uri="http://schemas.microsoft.com/office/word/2010/wordprocessingShape">
                    <wps:wsp>
                      <wps:cNvSpPr/>
                      <wps:spPr>
                        <a:xfrm>
                          <a:off x="0" y="0"/>
                          <a:ext cx="5939155" cy="2011680"/>
                        </a:xfrm>
                        <a:prstGeom prst="roundRect">
                          <a:avLst/>
                        </a:prstGeom>
                        <a:solidFill>
                          <a:schemeClr val="bg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5386" w:rsidRDefault="00E25386" w:rsidP="00E25386">
                            <w:pPr>
                              <w:shd w:val="clear" w:color="auto" w:fill="E7E6E6" w:themeFill="background2"/>
                              <w:spacing w:afterLines="50" w:after="120"/>
                              <w:rPr>
                                <w:rFonts w:cs="Times New Roman"/>
                                <w:color w:val="000000" w:themeColor="text1"/>
                                <w:sz w:val="22"/>
                              </w:rPr>
                            </w:pPr>
                            <w:r w:rsidRPr="00761386">
                              <w:rPr>
                                <w:rFonts w:cs="Times New Roman"/>
                                <w:color w:val="000000" w:themeColor="text1"/>
                                <w:sz w:val="22"/>
                              </w:rPr>
                              <w:t>ZEVENBERGE</w:t>
                            </w:r>
                            <w:r>
                              <w:rPr>
                                <w:rFonts w:cs="Times New Roman"/>
                                <w:color w:val="000000" w:themeColor="text1"/>
                                <w:sz w:val="22"/>
                              </w:rPr>
                              <w:t>N, WHITEHURST &amp; ZEVENBERGEN (2003</w:t>
                            </w:r>
                            <w:r w:rsidRPr="00761386">
                              <w:rPr>
                                <w:rFonts w:cs="Times New Roman"/>
                                <w:color w:val="000000" w:themeColor="text1"/>
                                <w:sz w:val="22"/>
                              </w:rPr>
                              <w:t>).</w:t>
                            </w:r>
                            <w:r>
                              <w:rPr>
                                <w:rFonts w:cs="Times New Roman"/>
                                <w:color w:val="000000" w:themeColor="text1"/>
                                <w:sz w:val="22"/>
                              </w:rPr>
                              <w:t xml:space="preserve"> Studiet undersøgte effekten af en parallel fælles læsningsindsats i </w:t>
                            </w:r>
                            <w:proofErr w:type="spellStart"/>
                            <w:r>
                              <w:rPr>
                                <w:rFonts w:cs="Times New Roman"/>
                                <w:color w:val="000000" w:themeColor="text1"/>
                                <w:sz w:val="22"/>
                              </w:rPr>
                              <w:t>Headstart</w:t>
                            </w:r>
                            <w:proofErr w:type="spellEnd"/>
                            <w:r>
                              <w:rPr>
                                <w:rFonts w:cs="Times New Roman"/>
                                <w:color w:val="000000" w:themeColor="text1"/>
                                <w:sz w:val="22"/>
                              </w:rPr>
                              <w:t xml:space="preserve"> børnehaver og i børnenes hjem på 4-årige børns</w:t>
                            </w:r>
                            <w:r w:rsidRPr="00761386">
                              <w:rPr>
                                <w:rFonts w:cs="Times New Roman"/>
                                <w:color w:val="000000" w:themeColor="text1"/>
                                <w:sz w:val="22"/>
                              </w:rPr>
                              <w:t xml:space="preserve"> narrat</w:t>
                            </w:r>
                            <w:r w:rsidRPr="00761386">
                              <w:rPr>
                                <w:rFonts w:cs="Times New Roman"/>
                                <w:color w:val="000000" w:themeColor="text1"/>
                                <w:sz w:val="22"/>
                              </w:rPr>
                              <w:t>i</w:t>
                            </w:r>
                            <w:r w:rsidRPr="00761386">
                              <w:rPr>
                                <w:rFonts w:cs="Times New Roman"/>
                                <w:color w:val="000000" w:themeColor="text1"/>
                                <w:sz w:val="22"/>
                              </w:rPr>
                              <w:t>ve færdigheder</w:t>
                            </w:r>
                            <w:r>
                              <w:rPr>
                                <w:rFonts w:cs="Times New Roman"/>
                                <w:color w:val="000000" w:themeColor="text1"/>
                                <w:sz w:val="22"/>
                              </w:rPr>
                              <w:t xml:space="preserve">. Læseindsatsen varede 30 uger. </w:t>
                            </w:r>
                          </w:p>
                          <w:p w:rsidR="00E25386" w:rsidRDefault="00E25386" w:rsidP="00E25386">
                            <w:pPr>
                              <w:shd w:val="clear" w:color="auto" w:fill="E7E6E6" w:themeFill="background2"/>
                              <w:spacing w:afterLines="50" w:after="120"/>
                              <w:rPr>
                                <w:rFonts w:cs="Times New Roman"/>
                                <w:color w:val="000000" w:themeColor="text1"/>
                                <w:sz w:val="22"/>
                              </w:rPr>
                            </w:pPr>
                            <w:r>
                              <w:rPr>
                                <w:rFonts w:cs="Times New Roman"/>
                                <w:color w:val="000000" w:themeColor="text1"/>
                                <w:sz w:val="22"/>
                              </w:rPr>
                              <w:t xml:space="preserve">Pædagoger og forældre blev instrueret i teknikkerne fra dialogisk læsning. Derudover blev de voksne instrueret i hvordan de kunne </w:t>
                            </w:r>
                            <w:r w:rsidRPr="00315448">
                              <w:rPr>
                                <w:rFonts w:cs="Times New Roman"/>
                                <w:color w:val="000000" w:themeColor="text1"/>
                                <w:sz w:val="22"/>
                              </w:rPr>
                              <w:t>opfordre</w:t>
                            </w:r>
                            <w:r>
                              <w:rPr>
                                <w:rFonts w:cs="Times New Roman"/>
                                <w:color w:val="000000" w:themeColor="text1"/>
                                <w:sz w:val="22"/>
                              </w:rPr>
                              <w:t xml:space="preserve"> børnene</w:t>
                            </w:r>
                            <w:r w:rsidRPr="00315448">
                              <w:rPr>
                                <w:rFonts w:cs="Times New Roman"/>
                                <w:color w:val="000000" w:themeColor="text1"/>
                                <w:sz w:val="22"/>
                              </w:rPr>
                              <w:t xml:space="preserve"> til at</w:t>
                            </w:r>
                            <w:r>
                              <w:rPr>
                                <w:rFonts w:cs="Times New Roman"/>
                                <w:color w:val="000000" w:themeColor="text1"/>
                                <w:sz w:val="22"/>
                              </w:rPr>
                              <w:t xml:space="preserve"> fortælle </w:t>
                            </w:r>
                            <w:r w:rsidRPr="00315448">
                              <w:rPr>
                                <w:rFonts w:cs="Times New Roman"/>
                                <w:color w:val="000000" w:themeColor="text1"/>
                                <w:sz w:val="22"/>
                              </w:rPr>
                              <w:t>historien</w:t>
                            </w:r>
                            <w:r>
                              <w:rPr>
                                <w:rFonts w:cs="Times New Roman"/>
                                <w:color w:val="000000" w:themeColor="text1"/>
                                <w:sz w:val="22"/>
                              </w:rPr>
                              <w:t xml:space="preserve">. Den voksnes rolle var at </w:t>
                            </w:r>
                            <w:r w:rsidRPr="00315448">
                              <w:rPr>
                                <w:rFonts w:cs="Times New Roman"/>
                                <w:color w:val="000000" w:themeColor="text1"/>
                                <w:sz w:val="22"/>
                              </w:rPr>
                              <w:t>tilskynde barnet</w:t>
                            </w:r>
                            <w:r>
                              <w:rPr>
                                <w:rFonts w:cs="Times New Roman"/>
                                <w:color w:val="000000" w:themeColor="text1"/>
                                <w:sz w:val="22"/>
                              </w:rPr>
                              <w:t xml:space="preserve"> til aktiv deltagelse</w:t>
                            </w:r>
                            <w:r w:rsidRPr="00315448">
                              <w:rPr>
                                <w:rFonts w:cs="Times New Roman"/>
                                <w:color w:val="000000" w:themeColor="text1"/>
                                <w:sz w:val="22"/>
                              </w:rPr>
                              <w:t xml:space="preserve"> </w:t>
                            </w:r>
                            <w:r>
                              <w:rPr>
                                <w:rFonts w:cs="Times New Roman"/>
                                <w:color w:val="000000" w:themeColor="text1"/>
                                <w:sz w:val="22"/>
                              </w:rPr>
                              <w:t>ved at stille</w:t>
                            </w:r>
                            <w:r w:rsidRPr="00315448">
                              <w:rPr>
                                <w:rFonts w:cs="Times New Roman"/>
                                <w:color w:val="000000" w:themeColor="text1"/>
                                <w:sz w:val="22"/>
                              </w:rPr>
                              <w:t xml:space="preserve"> spørgsmål, evaluere </w:t>
                            </w:r>
                            <w:r>
                              <w:rPr>
                                <w:rFonts w:cs="Times New Roman"/>
                                <w:color w:val="000000" w:themeColor="text1"/>
                                <w:sz w:val="22"/>
                              </w:rPr>
                              <w:t xml:space="preserve">og udvide </w:t>
                            </w:r>
                            <w:r w:rsidRPr="00315448">
                              <w:rPr>
                                <w:rFonts w:cs="Times New Roman"/>
                                <w:color w:val="000000" w:themeColor="text1"/>
                                <w:sz w:val="22"/>
                              </w:rPr>
                              <w:t>barnets</w:t>
                            </w:r>
                            <w:r>
                              <w:rPr>
                                <w:rFonts w:cs="Times New Roman"/>
                                <w:color w:val="000000" w:themeColor="text1"/>
                                <w:sz w:val="22"/>
                              </w:rPr>
                              <w:t xml:space="preserve"> b</w:t>
                            </w:r>
                            <w:r>
                              <w:rPr>
                                <w:rFonts w:cs="Times New Roman"/>
                                <w:color w:val="000000" w:themeColor="text1"/>
                                <w:sz w:val="22"/>
                              </w:rPr>
                              <w:t>i</w:t>
                            </w:r>
                            <w:r>
                              <w:rPr>
                                <w:rFonts w:cs="Times New Roman"/>
                                <w:color w:val="000000" w:themeColor="text1"/>
                                <w:sz w:val="22"/>
                              </w:rPr>
                              <w:t>drag og anerkende barnets forsøg på at fortælle historien og navngive ting og handlinger i bogen.</w:t>
                            </w:r>
                          </w:p>
                          <w:p w:rsidR="00E25386" w:rsidRPr="00315448" w:rsidRDefault="00E25386" w:rsidP="00E25386">
                            <w:pPr>
                              <w:shd w:val="clear" w:color="auto" w:fill="E7E6E6" w:themeFill="background2"/>
                              <w:spacing w:afterLines="50" w:after="120"/>
                              <w:rPr>
                                <w:rFonts w:cs="Times New Roman"/>
                                <w:color w:val="000000" w:themeColor="text1"/>
                                <w:sz w:val="22"/>
                              </w:rPr>
                            </w:pPr>
                            <w:r>
                              <w:rPr>
                                <w:rFonts w:cs="Times New Roman"/>
                                <w:color w:val="000000" w:themeColor="text1"/>
                                <w:sz w:val="22"/>
                              </w:rPr>
                              <w:t xml:space="preserve"> Forældre og pædagoger blev instrueret via video.</w:t>
                            </w:r>
                          </w:p>
                          <w:p w:rsidR="00E25386" w:rsidRPr="00D47587" w:rsidRDefault="00E25386" w:rsidP="00E25386">
                            <w:pPr>
                              <w:shd w:val="clear" w:color="auto" w:fill="E7E6E6" w:themeFill="background2"/>
                              <w:spacing w:afterLines="50" w:after="120"/>
                              <w:rPr>
                                <w:rFonts w:cs="Times New Roman"/>
                                <w:sz w:val="22"/>
                              </w:rPr>
                            </w:pPr>
                            <w:r>
                              <w:rPr>
                                <w:rFonts w:cs="Times New Roman"/>
                                <w:color w:val="000000" w:themeColor="text1"/>
                                <w:sz w:val="22"/>
                              </w:rPr>
                              <w:t xml:space="preserve"> </w:t>
                            </w:r>
                          </w:p>
                          <w:p w:rsidR="00E25386" w:rsidRPr="00146BAC" w:rsidRDefault="00E25386" w:rsidP="00E25386">
                            <w:pPr>
                              <w:rPr>
                                <w:rFonts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00342F" id="Afrundet rektangel 14" o:spid="_x0000_s1034" style="position:absolute;left:0;text-align:left;margin-left:4pt;margin-top:.35pt;width:467.65pt;height:1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" fillcolor="#e7e6e6 [3214]" strokecolor="#70ad47 [3209]" strokeweight="1pt">
                <v:stroke joinstyle="miter"/>
                <v:textbox>
                  <w:txbxContent>
                    <w:p w:rsidR="00E25386" w:rsidRDefault="00E25386" w:rsidP="00E25386">
                      <w:pPr>
                        <w:shd w:val="clear" w:color="auto" w:fill="E7E6E6" w:themeFill="background2"/>
                        <w:spacing w:afterLines="50" w:after="120"/>
                        <w:rPr>
                          <w:rFonts w:cs="Times New Roman"/>
                          <w:color w:val="000000" w:themeColor="text1"/>
                          <w:sz w:val="22"/>
                        </w:rPr>
                      </w:pPr>
                      <w:r w:rsidRPr="00761386">
                        <w:rPr>
                          <w:rFonts w:cs="Times New Roman"/>
                          <w:color w:val="000000" w:themeColor="text1"/>
                          <w:sz w:val="22"/>
                        </w:rPr>
                        <w:t>ZEVENBERGE</w:t>
                      </w:r>
                      <w:r>
                        <w:rPr>
                          <w:rFonts w:cs="Times New Roman"/>
                          <w:color w:val="000000" w:themeColor="text1"/>
                          <w:sz w:val="22"/>
                        </w:rPr>
                        <w:t>N, WHITEHURST &amp; ZEVENBERGEN (2003</w:t>
                      </w:r>
                      <w:r w:rsidRPr="00761386">
                        <w:rPr>
                          <w:rFonts w:cs="Times New Roman"/>
                          <w:color w:val="000000" w:themeColor="text1"/>
                          <w:sz w:val="22"/>
                        </w:rPr>
                        <w:t>).</w:t>
                      </w:r>
                      <w:r>
                        <w:rPr>
                          <w:rFonts w:cs="Times New Roman"/>
                          <w:color w:val="000000" w:themeColor="text1"/>
                          <w:sz w:val="22"/>
                        </w:rPr>
                        <w:t xml:space="preserve"> Studiet undersøgte effekten af en parallel fælles læsningsindsats i </w:t>
                      </w:r>
                      <w:proofErr w:type="spellStart"/>
                      <w:r>
                        <w:rPr>
                          <w:rFonts w:cs="Times New Roman"/>
                          <w:color w:val="000000" w:themeColor="text1"/>
                          <w:sz w:val="22"/>
                        </w:rPr>
                        <w:t>Headstart</w:t>
                      </w:r>
                      <w:proofErr w:type="spellEnd"/>
                      <w:r>
                        <w:rPr>
                          <w:rFonts w:cs="Times New Roman"/>
                          <w:color w:val="000000" w:themeColor="text1"/>
                          <w:sz w:val="22"/>
                        </w:rPr>
                        <w:t xml:space="preserve"> børnehaver og i børnenes hjem på 4-årige børns</w:t>
                      </w:r>
                      <w:r w:rsidRPr="00761386">
                        <w:rPr>
                          <w:rFonts w:cs="Times New Roman"/>
                          <w:color w:val="000000" w:themeColor="text1"/>
                          <w:sz w:val="22"/>
                        </w:rPr>
                        <w:t xml:space="preserve"> narrative færdigheder</w:t>
                      </w:r>
                      <w:r>
                        <w:rPr>
                          <w:rFonts w:cs="Times New Roman"/>
                          <w:color w:val="000000" w:themeColor="text1"/>
                          <w:sz w:val="22"/>
                        </w:rPr>
                        <w:t xml:space="preserve">. Læseindsatsen varede 30 uger. </w:t>
                      </w:r>
                    </w:p>
                    <w:p w:rsidR="00E25386" w:rsidRDefault="00E25386" w:rsidP="00E25386">
                      <w:pPr>
                        <w:shd w:val="clear" w:color="auto" w:fill="E7E6E6" w:themeFill="background2"/>
                        <w:spacing w:afterLines="50" w:after="120"/>
                        <w:rPr>
                          <w:rFonts w:cs="Times New Roman"/>
                          <w:color w:val="000000" w:themeColor="text1"/>
                          <w:sz w:val="22"/>
                        </w:rPr>
                      </w:pPr>
                      <w:r>
                        <w:rPr>
                          <w:rFonts w:cs="Times New Roman"/>
                          <w:color w:val="000000" w:themeColor="text1"/>
                          <w:sz w:val="22"/>
                        </w:rPr>
                        <w:t xml:space="preserve">Pædagoger og forældre blev instrueret i teknikkerne fra dialogisk læsning. Derudover blev de voksne instrueret i hvordan de kunne </w:t>
                      </w:r>
                      <w:r w:rsidRPr="00315448">
                        <w:rPr>
                          <w:rFonts w:cs="Times New Roman"/>
                          <w:color w:val="000000" w:themeColor="text1"/>
                          <w:sz w:val="22"/>
                        </w:rPr>
                        <w:t>opfordre</w:t>
                      </w:r>
                      <w:r>
                        <w:rPr>
                          <w:rFonts w:cs="Times New Roman"/>
                          <w:color w:val="000000" w:themeColor="text1"/>
                          <w:sz w:val="22"/>
                        </w:rPr>
                        <w:t xml:space="preserve"> børnene</w:t>
                      </w:r>
                      <w:r w:rsidRPr="00315448">
                        <w:rPr>
                          <w:rFonts w:cs="Times New Roman"/>
                          <w:color w:val="000000" w:themeColor="text1"/>
                          <w:sz w:val="22"/>
                        </w:rPr>
                        <w:t xml:space="preserve"> til at</w:t>
                      </w:r>
                      <w:r>
                        <w:rPr>
                          <w:rFonts w:cs="Times New Roman"/>
                          <w:color w:val="000000" w:themeColor="text1"/>
                          <w:sz w:val="22"/>
                        </w:rPr>
                        <w:t xml:space="preserve"> fortælle </w:t>
                      </w:r>
                      <w:r w:rsidRPr="00315448">
                        <w:rPr>
                          <w:rFonts w:cs="Times New Roman"/>
                          <w:color w:val="000000" w:themeColor="text1"/>
                          <w:sz w:val="22"/>
                        </w:rPr>
                        <w:t>historien</w:t>
                      </w:r>
                      <w:r>
                        <w:rPr>
                          <w:rFonts w:cs="Times New Roman"/>
                          <w:color w:val="000000" w:themeColor="text1"/>
                          <w:sz w:val="22"/>
                        </w:rPr>
                        <w:t xml:space="preserve">. Den voksnes rolle var at </w:t>
                      </w:r>
                      <w:r w:rsidRPr="00315448">
                        <w:rPr>
                          <w:rFonts w:cs="Times New Roman"/>
                          <w:color w:val="000000" w:themeColor="text1"/>
                          <w:sz w:val="22"/>
                        </w:rPr>
                        <w:t>tilskynde barnet</w:t>
                      </w:r>
                      <w:r>
                        <w:rPr>
                          <w:rFonts w:cs="Times New Roman"/>
                          <w:color w:val="000000" w:themeColor="text1"/>
                          <w:sz w:val="22"/>
                        </w:rPr>
                        <w:t xml:space="preserve"> til aktiv deltagelse</w:t>
                      </w:r>
                      <w:r w:rsidRPr="00315448">
                        <w:rPr>
                          <w:rFonts w:cs="Times New Roman"/>
                          <w:color w:val="000000" w:themeColor="text1"/>
                          <w:sz w:val="22"/>
                        </w:rPr>
                        <w:t xml:space="preserve"> </w:t>
                      </w:r>
                      <w:r>
                        <w:rPr>
                          <w:rFonts w:cs="Times New Roman"/>
                          <w:color w:val="000000" w:themeColor="text1"/>
                          <w:sz w:val="22"/>
                        </w:rPr>
                        <w:t>ved at stille</w:t>
                      </w:r>
                      <w:r w:rsidRPr="00315448">
                        <w:rPr>
                          <w:rFonts w:cs="Times New Roman"/>
                          <w:color w:val="000000" w:themeColor="text1"/>
                          <w:sz w:val="22"/>
                        </w:rPr>
                        <w:t xml:space="preserve"> spørgsmål, evaluere </w:t>
                      </w:r>
                      <w:r>
                        <w:rPr>
                          <w:rFonts w:cs="Times New Roman"/>
                          <w:color w:val="000000" w:themeColor="text1"/>
                          <w:sz w:val="22"/>
                        </w:rPr>
                        <w:t xml:space="preserve">og udvide </w:t>
                      </w:r>
                      <w:r w:rsidRPr="00315448">
                        <w:rPr>
                          <w:rFonts w:cs="Times New Roman"/>
                          <w:color w:val="000000" w:themeColor="text1"/>
                          <w:sz w:val="22"/>
                        </w:rPr>
                        <w:t>barnets</w:t>
                      </w:r>
                      <w:r>
                        <w:rPr>
                          <w:rFonts w:cs="Times New Roman"/>
                          <w:color w:val="000000" w:themeColor="text1"/>
                          <w:sz w:val="22"/>
                        </w:rPr>
                        <w:t xml:space="preserve"> bidrag og anerkende barnets forsøg på at fortælle historien og navngive ting og handlinger i bogen.</w:t>
                      </w:r>
                    </w:p>
                    <w:p w:rsidR="00E25386" w:rsidRPr="00315448" w:rsidRDefault="00E25386" w:rsidP="00E25386">
                      <w:pPr>
                        <w:shd w:val="clear" w:color="auto" w:fill="E7E6E6" w:themeFill="background2"/>
                        <w:spacing w:afterLines="50" w:after="120"/>
                        <w:rPr>
                          <w:rFonts w:cs="Times New Roman"/>
                          <w:color w:val="000000" w:themeColor="text1"/>
                          <w:sz w:val="22"/>
                        </w:rPr>
                      </w:pPr>
                      <w:r>
                        <w:rPr>
                          <w:rFonts w:cs="Times New Roman"/>
                          <w:color w:val="000000" w:themeColor="text1"/>
                          <w:sz w:val="22"/>
                        </w:rPr>
                        <w:t xml:space="preserve"> Forældre og pædagoger blev instrueret via video.</w:t>
                      </w:r>
                    </w:p>
                    <w:p w:rsidR="00E25386" w:rsidRPr="00D47587" w:rsidRDefault="00E25386" w:rsidP="00E25386">
                      <w:pPr>
                        <w:shd w:val="clear" w:color="auto" w:fill="E7E6E6" w:themeFill="background2"/>
                        <w:spacing w:afterLines="50" w:after="120"/>
                        <w:rPr>
                          <w:rFonts w:cs="Times New Roman"/>
                          <w:sz w:val="22"/>
                        </w:rPr>
                      </w:pPr>
                      <w:r>
                        <w:rPr>
                          <w:rFonts w:cs="Times New Roman"/>
                          <w:color w:val="000000" w:themeColor="text1"/>
                          <w:sz w:val="22"/>
                        </w:rPr>
                        <w:t xml:space="preserve"> </w:t>
                      </w:r>
                    </w:p>
                    <w:p w:rsidR="00E25386" w:rsidRPr="00146BAC" w:rsidRDefault="00E25386" w:rsidP="00E25386">
                      <w:pPr>
                        <w:rPr>
                          <w:rFonts w:cs="Times New Roman"/>
                          <w:szCs w:val="24"/>
                        </w:rPr>
                      </w:pPr>
                    </w:p>
                  </w:txbxContent>
                </v:textbox>
                <w10:wrap anchorx="margin"/>
              </v:roundrect>
            </w:pict>
          </mc:Fallback>
        </mc:AlternateContent>
      </w:r>
    </w:p>
    <w:p w:rsidR="00E25386" w:rsidRPr="00BD4EEE" w:rsidRDefault="00E25386" w:rsidP="004618F4">
      <w:pPr>
        <w:jc w:val="both"/>
        <w:rPr>
          <w:rFonts w:cs="Times New Roman"/>
          <w:szCs w:val="24"/>
        </w:rPr>
      </w:pPr>
    </w:p>
    <w:p w:rsidR="00E25386" w:rsidRPr="00BD4EEE" w:rsidRDefault="00E25386" w:rsidP="004618F4">
      <w:pPr>
        <w:jc w:val="both"/>
        <w:rPr>
          <w:rFonts w:cs="Times New Roman"/>
          <w:szCs w:val="24"/>
        </w:rPr>
      </w:pPr>
    </w:p>
    <w:p w:rsidR="00E25386" w:rsidRPr="00BD4EEE" w:rsidRDefault="00E25386" w:rsidP="004618F4">
      <w:pPr>
        <w:jc w:val="both"/>
        <w:rPr>
          <w:rFonts w:cs="Times New Roman"/>
          <w:szCs w:val="24"/>
        </w:rPr>
      </w:pPr>
    </w:p>
    <w:p w:rsidR="00E25386" w:rsidRPr="00BD4EEE" w:rsidRDefault="00E25386" w:rsidP="004618F4">
      <w:pPr>
        <w:jc w:val="both"/>
        <w:rPr>
          <w:rFonts w:cs="Times New Roman"/>
          <w:szCs w:val="24"/>
        </w:rPr>
      </w:pPr>
    </w:p>
    <w:p w:rsidR="00E25386" w:rsidRPr="00BD4EEE" w:rsidRDefault="00E25386" w:rsidP="004618F4">
      <w:pPr>
        <w:jc w:val="both"/>
        <w:rPr>
          <w:rFonts w:cs="Times New Roman"/>
          <w:szCs w:val="24"/>
        </w:rPr>
      </w:pPr>
    </w:p>
    <w:p w:rsidR="00E25386" w:rsidRPr="00BD4EEE" w:rsidRDefault="00E25386" w:rsidP="004618F4">
      <w:pPr>
        <w:jc w:val="both"/>
        <w:rPr>
          <w:rFonts w:cs="Times New Roman"/>
          <w:szCs w:val="24"/>
        </w:rPr>
      </w:pPr>
    </w:p>
    <w:p w:rsidR="00E25386" w:rsidRPr="00BD4EEE" w:rsidRDefault="00E25386" w:rsidP="004618F4">
      <w:pPr>
        <w:pStyle w:val="Opstilling-punkttegn"/>
        <w:numPr>
          <w:ilvl w:val="0"/>
          <w:numId w:val="0"/>
        </w:numPr>
        <w:spacing w:afterLines="50" w:after="120"/>
        <w:contextualSpacing w:val="0"/>
        <w:jc w:val="both"/>
      </w:pPr>
      <w:r w:rsidRPr="00BD4EEE">
        <w:rPr>
          <w:rStyle w:val="UnderoverskrifterTegn"/>
        </w:rPr>
        <w:lastRenderedPageBreak/>
        <w:t>Målgruppe, varighed af indsatsen og sprogligt fokus.</w:t>
      </w:r>
      <w:r w:rsidRPr="00BD4EEE">
        <w:rPr>
          <w:i/>
          <w:color w:val="C00000"/>
        </w:rPr>
        <w:t xml:space="preserve"> </w:t>
      </w:r>
      <w:r w:rsidRPr="00BD4EEE">
        <w:t xml:space="preserve">I modsætning til Forældrebaseret dialogisk læsning er denne pædagogiske tilgang afprøvet med lidt ældre børn og primært blandt socialt udsatte børn (alle på nær et studie). Indsatserne er af forskellig varighed og halvdelen varer et skoleår. </w:t>
      </w:r>
      <w:r>
        <w:t>S</w:t>
      </w:r>
      <w:r w:rsidRPr="00BD4EEE">
        <w:t>tud</w:t>
      </w:r>
      <w:r w:rsidRPr="00BD4EEE">
        <w:t>i</w:t>
      </w:r>
      <w:r w:rsidRPr="00BD4EEE">
        <w:t>er har</w:t>
      </w:r>
      <w:r>
        <w:t xml:space="preserve"> primært</w:t>
      </w:r>
      <w:r w:rsidRPr="00BD4EEE">
        <w:t xml:space="preserve"> som mål at understøtte </w:t>
      </w:r>
      <w:r>
        <w:t>talesproglige kompetencer (især ordforråd) men omkring en tredjedel af studierne understøtter også førskrift.</w:t>
      </w:r>
    </w:p>
    <w:p w:rsidR="00E25386" w:rsidRPr="00BD4EEE" w:rsidRDefault="00E25386" w:rsidP="004618F4">
      <w:pPr>
        <w:pStyle w:val="Opstilling-punkttegn"/>
        <w:numPr>
          <w:ilvl w:val="0"/>
          <w:numId w:val="0"/>
        </w:numPr>
        <w:spacing w:afterLines="50" w:after="120"/>
        <w:contextualSpacing w:val="0"/>
        <w:jc w:val="both"/>
      </w:pPr>
      <w:r w:rsidRPr="00BD4EEE">
        <w:rPr>
          <w:rStyle w:val="UnderoverskrifterTegn"/>
        </w:rPr>
        <w:t xml:space="preserve">Understøttelse af udøver. </w:t>
      </w:r>
      <w:r w:rsidRPr="00BD4EEE">
        <w:t>Der er begrænset støtte til såvel pædagoger som forældre. Forældrene instrueres på korte workshops eller ved selv-instruktion</w:t>
      </w:r>
      <w:r>
        <w:t xml:space="preserve"> men</w:t>
      </w:r>
      <w:r w:rsidRPr="00BD4EEE">
        <w:t xml:space="preserve"> i majoriteten af indsatserne modtager udøveren ingen støtte</w:t>
      </w:r>
      <w:r>
        <w:t xml:space="preserve">. </w:t>
      </w:r>
      <w:r w:rsidRPr="00BD4EEE">
        <w:t xml:space="preserve">Halvdelen af indsatserne er baseret på et curriculum </w:t>
      </w:r>
    </w:p>
    <w:p w:rsidR="00E25386" w:rsidRPr="00BD4EEE" w:rsidRDefault="00E25386" w:rsidP="004618F4">
      <w:pPr>
        <w:jc w:val="both"/>
        <w:rPr>
          <w:rFonts w:cs="Times New Roman"/>
          <w:sz w:val="20"/>
          <w:szCs w:val="20"/>
          <w:lang w:eastAsia="da-DK"/>
        </w:rPr>
      </w:pPr>
      <w:r w:rsidRPr="00BD4EEE">
        <w:rPr>
          <w:rStyle w:val="UnderoverskrifterTegn"/>
        </w:rPr>
        <w:t xml:space="preserve">Om studierne. </w:t>
      </w:r>
      <w:r w:rsidRPr="00BD4EEE">
        <w:t xml:space="preserve">Alle studier stammer fra før 2010 og alle er fra engelsktalende lande (syv ud af otte studier er fra USA). Metodisk er studierne ikke stærke, da de fleste er baseret på matchede grupper. Der er primært anvendt standardiserede måleinstrumenter </w:t>
      </w:r>
      <w:r>
        <w:t>men</w:t>
      </w:r>
      <w:r w:rsidRPr="00BD4EEE">
        <w:t xml:space="preserve"> der er kun oplysninger om frafald og fidelitet for halvdelen af studierne. Derudover er studierne baseret på relativt få børn og derfor mi</w:t>
      </w:r>
      <w:r w:rsidRPr="00BD4EEE">
        <w:t>n</w:t>
      </w:r>
      <w:r w:rsidRPr="00BD4EEE">
        <w:t>dre sikre.</w:t>
      </w:r>
      <w:r w:rsidRPr="00BD4EEE">
        <w:rPr>
          <w:rFonts w:cs="Times New Roman"/>
          <w:sz w:val="20"/>
          <w:szCs w:val="20"/>
          <w:lang w:eastAsia="da-DK"/>
        </w:rPr>
        <w:t xml:space="preserve"> </w:t>
      </w:r>
    </w:p>
    <w:p w:rsidR="00E25386" w:rsidRPr="00BD4EEE" w:rsidRDefault="00E25386" w:rsidP="004618F4">
      <w:pPr>
        <w:pStyle w:val="Overskrift2"/>
        <w:jc w:val="both"/>
      </w:pPr>
      <w:bookmarkStart w:id="9" w:name="_Toc464021382"/>
      <w:r w:rsidRPr="00BD4EEE">
        <w:t>Pædagogbaseret omfattende stimulering</w:t>
      </w:r>
      <w:bookmarkEnd w:id="9"/>
    </w:p>
    <w:p w:rsidR="00E25386" w:rsidRPr="00BD4EEE" w:rsidRDefault="00E25386" w:rsidP="004618F4">
      <w:pPr>
        <w:jc w:val="both"/>
        <w:rPr>
          <w:rFonts w:cs="Times New Roman"/>
          <w:szCs w:val="24"/>
        </w:rPr>
      </w:pPr>
      <w:r w:rsidRPr="00BD4EEE">
        <w:rPr>
          <w:rStyle w:val="UnderoverskrifterTegn"/>
        </w:rPr>
        <w:t>Beskrivelse af den pædagogiske tilgang.</w:t>
      </w:r>
      <w:r w:rsidRPr="00BD4EEE">
        <w:rPr>
          <w:i/>
        </w:rPr>
        <w:t xml:space="preserve"> </w:t>
      </w:r>
      <w:r w:rsidRPr="00BD4EEE">
        <w:rPr>
          <w:rFonts w:cs="Times New Roman"/>
          <w:szCs w:val="24"/>
        </w:rPr>
        <w:t>Der er kun 6 studier af de identificerede</w:t>
      </w:r>
      <w:r>
        <w:rPr>
          <w:rFonts w:cs="Times New Roman"/>
          <w:szCs w:val="24"/>
        </w:rPr>
        <w:t xml:space="preserve"> studier</w:t>
      </w:r>
      <w:r w:rsidRPr="00BD4EEE">
        <w:rPr>
          <w:rFonts w:cs="Times New Roman"/>
          <w:szCs w:val="24"/>
        </w:rPr>
        <w:t>, der har undersøgt effekten af pædagogbaseret omfattende stimulering på børns talesprog og førskrift, men denne tilgang betragtes som en ny retning i forskningen og derfor har vi behandlet den separat. Med ”omfattende” stimulering mener vi, at sprog og førskrift understøttes som led i en bredere indsats, der også understøtter andre kognitive kompetencer (oftest matematik-relaterede kompetencer) og socioemotionelle kompetencer. De betegnes også oftest som ”</w:t>
      </w:r>
      <w:proofErr w:type="spellStart"/>
      <w:r w:rsidRPr="00BD4EEE">
        <w:rPr>
          <w:rFonts w:cs="Times New Roman"/>
          <w:szCs w:val="24"/>
        </w:rPr>
        <w:t>school</w:t>
      </w:r>
      <w:proofErr w:type="spellEnd"/>
      <w:r w:rsidRPr="00BD4EEE">
        <w:rPr>
          <w:rFonts w:cs="Times New Roman"/>
          <w:szCs w:val="24"/>
        </w:rPr>
        <w:t xml:space="preserve"> </w:t>
      </w:r>
      <w:proofErr w:type="spellStart"/>
      <w:r w:rsidRPr="00BD4EEE">
        <w:rPr>
          <w:rFonts w:cs="Times New Roman"/>
          <w:szCs w:val="24"/>
        </w:rPr>
        <w:t>readiness</w:t>
      </w:r>
      <w:proofErr w:type="spellEnd"/>
      <w:r w:rsidRPr="00BD4EEE">
        <w:rPr>
          <w:rFonts w:cs="Times New Roman"/>
          <w:szCs w:val="24"/>
        </w:rPr>
        <w:t xml:space="preserve"> interventions” i den engelske litteratur. Alle indsatserne er curriculumbaseret, er baseret på en systematisk eksplicit ti</w:t>
      </w:r>
      <w:r w:rsidRPr="00BD4EEE">
        <w:rPr>
          <w:rFonts w:cs="Times New Roman"/>
          <w:szCs w:val="24"/>
        </w:rPr>
        <w:t>l</w:t>
      </w:r>
      <w:r w:rsidRPr="00BD4EEE">
        <w:rPr>
          <w:rFonts w:cs="Times New Roman"/>
          <w:szCs w:val="24"/>
        </w:rPr>
        <w:t>gang og tager i de fleste tilfælde udgangspunkt i fælles læsning koblet med læringsaktiviteter, aktiv</w:t>
      </w:r>
      <w:r w:rsidRPr="00BD4EEE">
        <w:rPr>
          <w:rFonts w:cs="Times New Roman"/>
          <w:szCs w:val="24"/>
        </w:rPr>
        <w:t>i</w:t>
      </w:r>
      <w:r w:rsidRPr="00BD4EEE">
        <w:rPr>
          <w:rFonts w:cs="Times New Roman"/>
          <w:szCs w:val="24"/>
        </w:rPr>
        <w:t>tetscentre og i nogle tilfælde også aktiviteter i hjemmet. Et typisk - og kendt - eksempel på Pæd</w:t>
      </w:r>
      <w:r w:rsidRPr="00BD4EEE">
        <w:rPr>
          <w:rFonts w:cs="Times New Roman"/>
          <w:szCs w:val="24"/>
        </w:rPr>
        <w:t>a</w:t>
      </w:r>
      <w:r w:rsidRPr="00BD4EEE">
        <w:rPr>
          <w:rFonts w:cs="Times New Roman"/>
          <w:szCs w:val="24"/>
        </w:rPr>
        <w:t xml:space="preserve">gogbaseret omfattende indsats er fx </w:t>
      </w:r>
      <w:r w:rsidRPr="00BD4EEE">
        <w:rPr>
          <w:rFonts w:cs="Times New Roman"/>
          <w:i/>
          <w:szCs w:val="24"/>
        </w:rPr>
        <w:t xml:space="preserve">Tools of the mind </w:t>
      </w:r>
      <w:r w:rsidRPr="00BD4EEE">
        <w:rPr>
          <w:rFonts w:cs="Times New Roman"/>
          <w:szCs w:val="24"/>
        </w:rPr>
        <w:t xml:space="preserve">(Barnett m. fl., 2008), der er baseret på </w:t>
      </w:r>
      <w:proofErr w:type="spellStart"/>
      <w:r w:rsidRPr="00BD4EEE">
        <w:rPr>
          <w:rFonts w:cs="Times New Roman"/>
          <w:szCs w:val="24"/>
        </w:rPr>
        <w:t>Vygo</w:t>
      </w:r>
      <w:r w:rsidRPr="00BD4EEE">
        <w:rPr>
          <w:rFonts w:cs="Times New Roman"/>
          <w:szCs w:val="24"/>
        </w:rPr>
        <w:t>t</w:t>
      </w:r>
      <w:r w:rsidRPr="00BD4EEE">
        <w:rPr>
          <w:rFonts w:cs="Times New Roman"/>
          <w:szCs w:val="24"/>
        </w:rPr>
        <w:t>skys</w:t>
      </w:r>
      <w:proofErr w:type="spellEnd"/>
      <w:r w:rsidRPr="00BD4EEE">
        <w:rPr>
          <w:rFonts w:cs="Times New Roman"/>
          <w:szCs w:val="24"/>
        </w:rPr>
        <w:t xml:space="preserve"> teorier og fokuserer på understøttelse af selvregulering, tale og førskrift samt matematiske </w:t>
      </w:r>
      <w:r>
        <w:rPr>
          <w:rFonts w:cs="Times New Roman"/>
          <w:szCs w:val="24"/>
        </w:rPr>
        <w:t>ko</w:t>
      </w:r>
      <w:r>
        <w:rPr>
          <w:rFonts w:cs="Times New Roman"/>
          <w:szCs w:val="24"/>
        </w:rPr>
        <w:t>m</w:t>
      </w:r>
      <w:r>
        <w:rPr>
          <w:rFonts w:cs="Times New Roman"/>
          <w:szCs w:val="24"/>
        </w:rPr>
        <w:t>petencer</w:t>
      </w:r>
      <w:r w:rsidRPr="00BD4EEE">
        <w:rPr>
          <w:rFonts w:cs="Times New Roman"/>
          <w:szCs w:val="24"/>
        </w:rPr>
        <w:t xml:space="preserve"> via leg og samspillet med kammerater og voksne. </w:t>
      </w:r>
    </w:p>
    <w:p w:rsidR="00E25386" w:rsidRPr="00BD4EEE" w:rsidRDefault="00E25386" w:rsidP="004618F4">
      <w:pPr>
        <w:jc w:val="both"/>
      </w:pPr>
      <w:r w:rsidRPr="00BD4EEE">
        <w:rPr>
          <w:noProof/>
          <w:lang w:eastAsia="da-DK"/>
        </w:rPr>
        <mc:AlternateContent>
          <mc:Choice Requires="wps">
            <w:drawing>
              <wp:anchor distT="0" distB="0" distL="114300" distR="114300" simplePos="0" relativeHeight="251666432" behindDoc="0" locked="0" layoutInCell="1" allowOverlap="1" wp14:anchorId="2921508C" wp14:editId="7E1BC72C">
                <wp:simplePos x="0" y="0"/>
                <wp:positionH relativeFrom="margin">
                  <wp:posOffset>12700</wp:posOffset>
                </wp:positionH>
                <wp:positionV relativeFrom="paragraph">
                  <wp:posOffset>11431</wp:posOffset>
                </wp:positionV>
                <wp:extent cx="6115050" cy="2946400"/>
                <wp:effectExtent l="0" t="0" r="19050" b="25400"/>
                <wp:wrapNone/>
                <wp:docPr id="12" name="Afrundet rektangel 12"/>
                <wp:cNvGraphicFramePr/>
                <a:graphic xmlns:a="http://schemas.openxmlformats.org/drawingml/2006/main">
                  <a:graphicData uri="http://schemas.microsoft.com/office/word/2010/wordprocessingShape">
                    <wps:wsp>
                      <wps:cNvSpPr/>
                      <wps:spPr>
                        <a:xfrm>
                          <a:off x="0" y="0"/>
                          <a:ext cx="6115050" cy="2946400"/>
                        </a:xfrm>
                        <a:prstGeom prst="roundRect">
                          <a:avLst/>
                        </a:prstGeom>
                        <a:solidFill>
                          <a:schemeClr val="bg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5386" w:rsidRPr="003A68E3" w:rsidRDefault="00E25386" w:rsidP="00E25386">
                            <w:pPr>
                              <w:jc w:val="both"/>
                              <w:rPr>
                                <w:rFonts w:cs="Times New Roman"/>
                                <w:color w:val="000000" w:themeColor="text1"/>
                                <w:sz w:val="22"/>
                              </w:rPr>
                            </w:pPr>
                            <w:r>
                              <w:rPr>
                                <w:rFonts w:cs="Times New Roman"/>
                                <w:color w:val="000000" w:themeColor="text1"/>
                                <w:sz w:val="22"/>
                              </w:rPr>
                              <w:t>WEILAND &amp; YOSHIKAWA</w:t>
                            </w:r>
                            <w:r w:rsidRPr="003A68E3">
                              <w:rPr>
                                <w:rFonts w:cs="Times New Roman"/>
                                <w:color w:val="000000" w:themeColor="text1"/>
                                <w:sz w:val="22"/>
                              </w:rPr>
                              <w:t xml:space="preserve"> (2013)</w:t>
                            </w:r>
                            <w:r>
                              <w:rPr>
                                <w:rFonts w:cs="Times New Roman"/>
                                <w:color w:val="000000" w:themeColor="text1"/>
                                <w:sz w:val="22"/>
                              </w:rPr>
                              <w:t xml:space="preserve">. Den omfattende indsats, der blev afprøvet i </w:t>
                            </w:r>
                            <w:r w:rsidRPr="003A68E3">
                              <w:rPr>
                                <w:rFonts w:cs="Times New Roman"/>
                                <w:color w:val="000000" w:themeColor="text1"/>
                                <w:sz w:val="22"/>
                              </w:rPr>
                              <w:t>dagtilbud</w:t>
                            </w:r>
                            <w:r>
                              <w:rPr>
                                <w:rFonts w:cs="Times New Roman"/>
                                <w:color w:val="000000" w:themeColor="text1"/>
                                <w:sz w:val="22"/>
                              </w:rPr>
                              <w:t xml:space="preserve"> med 3-4-årige børn over en toårig periode, indbefattede </w:t>
                            </w:r>
                            <w:r w:rsidRPr="003A68E3">
                              <w:rPr>
                                <w:rFonts w:cs="Times New Roman"/>
                                <w:color w:val="000000" w:themeColor="text1"/>
                                <w:sz w:val="22"/>
                              </w:rPr>
                              <w:t>sys</w:t>
                            </w:r>
                            <w:r>
                              <w:rPr>
                                <w:rFonts w:cs="Times New Roman"/>
                                <w:color w:val="000000" w:themeColor="text1"/>
                                <w:sz w:val="22"/>
                              </w:rPr>
                              <w:t>te</w:t>
                            </w:r>
                            <w:r w:rsidRPr="003A68E3">
                              <w:rPr>
                                <w:rFonts w:cs="Times New Roman"/>
                                <w:color w:val="000000" w:themeColor="text1"/>
                                <w:sz w:val="22"/>
                              </w:rPr>
                              <w:t>matisk</w:t>
                            </w:r>
                            <w:r>
                              <w:rPr>
                                <w:rFonts w:cs="Times New Roman"/>
                                <w:color w:val="000000" w:themeColor="text1"/>
                                <w:sz w:val="22"/>
                              </w:rPr>
                              <w:t xml:space="preserve"> og målrettet arbejde med en række udviklingsområder med udgangspunkt i f</w:t>
                            </w:r>
                            <w:r w:rsidRPr="003A68E3">
                              <w:rPr>
                                <w:rFonts w:cs="Times New Roman"/>
                                <w:color w:val="000000" w:themeColor="text1"/>
                                <w:sz w:val="22"/>
                              </w:rPr>
                              <w:t xml:space="preserve">orskellige </w:t>
                            </w:r>
                            <w:r>
                              <w:rPr>
                                <w:rFonts w:cs="Times New Roman"/>
                                <w:color w:val="000000" w:themeColor="text1"/>
                                <w:sz w:val="22"/>
                              </w:rPr>
                              <w:t>offentlige tilgængelige curricula. Den grundlæ</w:t>
                            </w:r>
                            <w:r>
                              <w:rPr>
                                <w:rFonts w:cs="Times New Roman"/>
                                <w:color w:val="000000" w:themeColor="text1"/>
                                <w:sz w:val="22"/>
                              </w:rPr>
                              <w:t>g</w:t>
                            </w:r>
                            <w:r>
                              <w:rPr>
                                <w:rFonts w:cs="Times New Roman"/>
                                <w:color w:val="000000" w:themeColor="text1"/>
                                <w:sz w:val="22"/>
                              </w:rPr>
                              <w:t xml:space="preserve">gende teori bag den omfattende indsats var at implementeringen af eksplicit, intentionel og ensartet </w:t>
                            </w:r>
                            <w:r w:rsidRPr="00B521DC">
                              <w:rPr>
                                <w:rFonts w:cs="Times New Roman"/>
                                <w:color w:val="000000" w:themeColor="text1"/>
                                <w:sz w:val="22"/>
                              </w:rPr>
                              <w:t xml:space="preserve">curricula i alle dagtilbud </w:t>
                            </w:r>
                            <w:r w:rsidRPr="00B521DC">
                              <w:rPr>
                                <w:rFonts w:cs="Times New Roman"/>
                                <w:i/>
                                <w:color w:val="000000" w:themeColor="text1"/>
                                <w:sz w:val="22"/>
                              </w:rPr>
                              <w:t xml:space="preserve">koblet </w:t>
                            </w:r>
                            <w:r w:rsidRPr="00B521DC">
                              <w:rPr>
                                <w:rFonts w:cs="Times New Roman"/>
                                <w:color w:val="000000" w:themeColor="text1"/>
                                <w:sz w:val="22"/>
                              </w:rPr>
                              <w:t>med profession</w:t>
                            </w:r>
                            <w:r>
                              <w:rPr>
                                <w:rFonts w:cs="Times New Roman"/>
                                <w:color w:val="000000" w:themeColor="text1"/>
                                <w:sz w:val="22"/>
                              </w:rPr>
                              <w:t>e</w:t>
                            </w:r>
                            <w:r w:rsidRPr="00B521DC">
                              <w:rPr>
                                <w:rFonts w:cs="Times New Roman"/>
                                <w:color w:val="000000" w:themeColor="text1"/>
                                <w:sz w:val="22"/>
                              </w:rPr>
                              <w:t>l udvikling</w:t>
                            </w:r>
                            <w:r>
                              <w:rPr>
                                <w:rFonts w:cs="Times New Roman"/>
                                <w:color w:val="000000" w:themeColor="text1"/>
                                <w:sz w:val="22"/>
                              </w:rPr>
                              <w:t>,</w:t>
                            </w:r>
                            <w:r w:rsidRPr="00B521DC">
                              <w:rPr>
                                <w:rFonts w:cs="Times New Roman"/>
                                <w:color w:val="000000" w:themeColor="text1"/>
                                <w:sz w:val="22"/>
                              </w:rPr>
                              <w:t xml:space="preserve"> </w:t>
                            </w:r>
                            <w:r>
                              <w:rPr>
                                <w:rFonts w:cs="Times New Roman"/>
                                <w:color w:val="000000" w:themeColor="text1"/>
                                <w:sz w:val="22"/>
                              </w:rPr>
                              <w:t>der</w:t>
                            </w:r>
                            <w:r w:rsidRPr="00B521DC">
                              <w:rPr>
                                <w:rFonts w:cs="Times New Roman"/>
                                <w:color w:val="000000" w:themeColor="text1"/>
                                <w:sz w:val="22"/>
                              </w:rPr>
                              <w:t xml:space="preserve"> understøtte</w:t>
                            </w:r>
                            <w:r>
                              <w:rPr>
                                <w:rFonts w:cs="Times New Roman"/>
                                <w:color w:val="000000" w:themeColor="text1"/>
                                <w:sz w:val="22"/>
                              </w:rPr>
                              <w:t>r den kvalitet, hvormed pædagogerne anvender programmerne, vil føre til højere udbytte hos børnene. Helt konkret anven</w:t>
                            </w:r>
                            <w:r>
                              <w:rPr>
                                <w:rFonts w:cs="Times New Roman"/>
                                <w:color w:val="000000" w:themeColor="text1"/>
                                <w:sz w:val="22"/>
                              </w:rPr>
                              <w:t>d</w:t>
                            </w:r>
                            <w:r>
                              <w:rPr>
                                <w:rFonts w:cs="Times New Roman"/>
                                <w:color w:val="000000" w:themeColor="text1"/>
                                <w:sz w:val="22"/>
                              </w:rPr>
                              <w:t>te pædagogerne to programmer. Til at understøtte børnenes matematiske kompetencer skulle pæd</w:t>
                            </w:r>
                            <w:r>
                              <w:rPr>
                                <w:rFonts w:cs="Times New Roman"/>
                                <w:color w:val="000000" w:themeColor="text1"/>
                                <w:sz w:val="22"/>
                              </w:rPr>
                              <w:t>a</w:t>
                            </w:r>
                            <w:r>
                              <w:rPr>
                                <w:rFonts w:cs="Times New Roman"/>
                                <w:color w:val="000000" w:themeColor="text1"/>
                                <w:sz w:val="22"/>
                              </w:rPr>
                              <w:t xml:space="preserve">gogerne arbejde med </w:t>
                            </w:r>
                            <w:r w:rsidRPr="001830FC">
                              <w:rPr>
                                <w:rFonts w:cs="Times New Roman"/>
                                <w:i/>
                                <w:color w:val="000000" w:themeColor="text1"/>
                                <w:sz w:val="22"/>
                              </w:rPr>
                              <w:t xml:space="preserve">Building </w:t>
                            </w:r>
                            <w:proofErr w:type="spellStart"/>
                            <w:r w:rsidRPr="001830FC">
                              <w:rPr>
                                <w:rFonts w:cs="Times New Roman"/>
                                <w:i/>
                                <w:color w:val="000000" w:themeColor="text1"/>
                                <w:sz w:val="22"/>
                              </w:rPr>
                              <w:t>blocks</w:t>
                            </w:r>
                            <w:proofErr w:type="spellEnd"/>
                            <w:r w:rsidRPr="001830FC">
                              <w:rPr>
                                <w:rFonts w:cs="Times New Roman"/>
                                <w:i/>
                                <w:color w:val="000000" w:themeColor="text1"/>
                                <w:sz w:val="22"/>
                              </w:rPr>
                              <w:t>,</w:t>
                            </w:r>
                            <w:r w:rsidRPr="003A68E3">
                              <w:rPr>
                                <w:rFonts w:cs="Times New Roman"/>
                                <w:color w:val="000000" w:themeColor="text1"/>
                                <w:sz w:val="22"/>
                              </w:rPr>
                              <w:t xml:space="preserve"> </w:t>
                            </w:r>
                            <w:r>
                              <w:rPr>
                                <w:rFonts w:cs="Times New Roman"/>
                                <w:color w:val="000000" w:themeColor="text1"/>
                                <w:sz w:val="22"/>
                              </w:rPr>
                              <w:t xml:space="preserve">mens børnenes tilegnelse af </w:t>
                            </w:r>
                            <w:r w:rsidRPr="003A68E3">
                              <w:rPr>
                                <w:rFonts w:cs="Times New Roman"/>
                                <w:color w:val="000000" w:themeColor="text1"/>
                                <w:sz w:val="22"/>
                              </w:rPr>
                              <w:t xml:space="preserve">talesprog og førskrift </w:t>
                            </w:r>
                            <w:r>
                              <w:rPr>
                                <w:rFonts w:cs="Times New Roman"/>
                                <w:color w:val="000000" w:themeColor="text1"/>
                                <w:sz w:val="22"/>
                              </w:rPr>
                              <w:t>blev unde</w:t>
                            </w:r>
                            <w:r>
                              <w:rPr>
                                <w:rFonts w:cs="Times New Roman"/>
                                <w:color w:val="000000" w:themeColor="text1"/>
                                <w:sz w:val="22"/>
                              </w:rPr>
                              <w:t>r</w:t>
                            </w:r>
                            <w:r>
                              <w:rPr>
                                <w:rFonts w:cs="Times New Roman"/>
                                <w:color w:val="000000" w:themeColor="text1"/>
                                <w:sz w:val="22"/>
                              </w:rPr>
                              <w:t xml:space="preserve">støttet via </w:t>
                            </w:r>
                            <w:proofErr w:type="spellStart"/>
                            <w:r w:rsidRPr="009F3C31">
                              <w:rPr>
                                <w:rFonts w:cs="Times New Roman"/>
                                <w:i/>
                                <w:color w:val="000000" w:themeColor="text1"/>
                                <w:sz w:val="22"/>
                              </w:rPr>
                              <w:t>Opening</w:t>
                            </w:r>
                            <w:proofErr w:type="spellEnd"/>
                            <w:r w:rsidRPr="009F3C31">
                              <w:rPr>
                                <w:rFonts w:cs="Times New Roman"/>
                                <w:i/>
                                <w:color w:val="000000" w:themeColor="text1"/>
                                <w:sz w:val="22"/>
                              </w:rPr>
                              <w:t xml:space="preserve"> the </w:t>
                            </w:r>
                            <w:proofErr w:type="spellStart"/>
                            <w:r w:rsidRPr="009F3C31">
                              <w:rPr>
                                <w:rFonts w:cs="Times New Roman"/>
                                <w:i/>
                                <w:color w:val="000000" w:themeColor="text1"/>
                                <w:sz w:val="22"/>
                              </w:rPr>
                              <w:t>world</w:t>
                            </w:r>
                            <w:proofErr w:type="spellEnd"/>
                            <w:r w:rsidRPr="009F3C31">
                              <w:rPr>
                                <w:rFonts w:cs="Times New Roman"/>
                                <w:i/>
                                <w:color w:val="000000" w:themeColor="text1"/>
                                <w:sz w:val="22"/>
                              </w:rPr>
                              <w:t xml:space="preserve"> of learning</w:t>
                            </w:r>
                            <w:r>
                              <w:rPr>
                                <w:rFonts w:cs="Times New Roman"/>
                                <w:color w:val="000000" w:themeColor="text1"/>
                                <w:sz w:val="22"/>
                              </w:rPr>
                              <w:t xml:space="preserve">. </w:t>
                            </w:r>
                            <w:r w:rsidRPr="003A68E3">
                              <w:rPr>
                                <w:rFonts w:cs="Times New Roman"/>
                                <w:color w:val="000000" w:themeColor="text1"/>
                                <w:sz w:val="22"/>
                              </w:rPr>
                              <w:t xml:space="preserve"> </w:t>
                            </w:r>
                            <w:r>
                              <w:rPr>
                                <w:rFonts w:cs="Times New Roman"/>
                                <w:color w:val="000000" w:themeColor="text1"/>
                                <w:sz w:val="22"/>
                              </w:rPr>
                              <w:t xml:space="preserve">Pædagogerne skulle også gennem arbejdet med de to programmer </w:t>
                            </w:r>
                            <w:r w:rsidRPr="003A68E3">
                              <w:rPr>
                                <w:rFonts w:cs="Times New Roman"/>
                                <w:color w:val="000000" w:themeColor="text1"/>
                                <w:sz w:val="22"/>
                              </w:rPr>
                              <w:t>understøtte børnene</w:t>
                            </w:r>
                            <w:r>
                              <w:rPr>
                                <w:rFonts w:cs="Times New Roman"/>
                                <w:color w:val="000000" w:themeColor="text1"/>
                                <w:sz w:val="22"/>
                              </w:rPr>
                              <w:t>s</w:t>
                            </w:r>
                            <w:r w:rsidRPr="003A68E3">
                              <w:rPr>
                                <w:rFonts w:cs="Times New Roman"/>
                                <w:color w:val="000000" w:themeColor="text1"/>
                                <w:sz w:val="22"/>
                              </w:rPr>
                              <w:t xml:space="preserve"> e</w:t>
                            </w:r>
                            <w:r>
                              <w:rPr>
                                <w:rFonts w:cs="Times New Roman"/>
                                <w:color w:val="000000" w:themeColor="text1"/>
                                <w:sz w:val="22"/>
                              </w:rPr>
                              <w:t>ksekutiv</w:t>
                            </w:r>
                            <w:r w:rsidRPr="003A68E3">
                              <w:rPr>
                                <w:rFonts w:cs="Times New Roman"/>
                                <w:color w:val="000000" w:themeColor="text1"/>
                                <w:sz w:val="22"/>
                              </w:rPr>
                              <w:t>funktioner og deres følelsesmæssige udvikling.</w:t>
                            </w:r>
                          </w:p>
                          <w:p w:rsidR="00E25386" w:rsidRPr="00D47587" w:rsidRDefault="00E25386" w:rsidP="00E25386">
                            <w:pPr>
                              <w:shd w:val="clear" w:color="auto" w:fill="E7E6E6" w:themeFill="background2"/>
                              <w:spacing w:afterLines="50" w:after="120"/>
                              <w:rPr>
                                <w:rFonts w:cs="Times New Roman"/>
                                <w:sz w:val="22"/>
                              </w:rPr>
                            </w:pPr>
                            <w:r>
                              <w:rPr>
                                <w:rFonts w:cs="Times New Roman"/>
                                <w:sz w:val="22"/>
                              </w:rPr>
                              <w:t>Alle pædagoger deltog i omfattende professionel udvikling, h</w:t>
                            </w:r>
                            <w:r w:rsidRPr="00051A33">
                              <w:rPr>
                                <w:rFonts w:cs="Times New Roman"/>
                                <w:sz w:val="22"/>
                              </w:rPr>
                              <w:t>erunder</w:t>
                            </w:r>
                            <w:r>
                              <w:rPr>
                                <w:rFonts w:cs="Times New Roman"/>
                                <w:sz w:val="22"/>
                              </w:rPr>
                              <w:t xml:space="preserve"> en </w:t>
                            </w:r>
                            <w:r w:rsidRPr="00051A33">
                              <w:rPr>
                                <w:rFonts w:cs="Times New Roman"/>
                                <w:sz w:val="22"/>
                              </w:rPr>
                              <w:t>curriculum-specifik udda</w:t>
                            </w:r>
                            <w:r w:rsidRPr="00051A33">
                              <w:rPr>
                                <w:rFonts w:cs="Times New Roman"/>
                                <w:sz w:val="22"/>
                              </w:rPr>
                              <w:t>n</w:t>
                            </w:r>
                            <w:r w:rsidRPr="00051A33">
                              <w:rPr>
                                <w:rFonts w:cs="Times New Roman"/>
                                <w:sz w:val="22"/>
                              </w:rPr>
                              <w:t xml:space="preserve">nelse </w:t>
                            </w:r>
                            <w:r>
                              <w:rPr>
                                <w:rFonts w:cs="Times New Roman"/>
                                <w:sz w:val="22"/>
                              </w:rPr>
                              <w:t xml:space="preserve">både før og under afprøvningen samt </w:t>
                            </w:r>
                            <w:r w:rsidRPr="00051A33">
                              <w:rPr>
                                <w:rFonts w:cs="Times New Roman"/>
                                <w:sz w:val="22"/>
                              </w:rPr>
                              <w:t>to ugers</w:t>
                            </w:r>
                            <w:r>
                              <w:rPr>
                                <w:rFonts w:cs="Times New Roman"/>
                                <w:sz w:val="22"/>
                              </w:rPr>
                              <w:t xml:space="preserve"> on-site support fra en erfaren </w:t>
                            </w:r>
                            <w:r w:rsidRPr="00051A33">
                              <w:rPr>
                                <w:rFonts w:cs="Times New Roman"/>
                                <w:sz w:val="22"/>
                              </w:rPr>
                              <w:t>coach</w:t>
                            </w:r>
                            <w:r>
                              <w:rPr>
                                <w:rFonts w:cs="Times New Roman"/>
                                <w:sz w:val="22"/>
                              </w:rPr>
                              <w:t>,</w:t>
                            </w:r>
                            <w:r w:rsidRPr="00051A33">
                              <w:rPr>
                                <w:rFonts w:cs="Times New Roman"/>
                                <w:sz w:val="22"/>
                              </w:rPr>
                              <w:t xml:space="preserve"> </w:t>
                            </w:r>
                            <w:r>
                              <w:rPr>
                                <w:rFonts w:cs="Times New Roman"/>
                                <w:sz w:val="22"/>
                              </w:rPr>
                              <w:t xml:space="preserve">der var </w:t>
                            </w:r>
                            <w:r w:rsidRPr="00051A33">
                              <w:rPr>
                                <w:rFonts w:cs="Times New Roman"/>
                                <w:sz w:val="22"/>
                              </w:rPr>
                              <w:t xml:space="preserve">uddannet i begge </w:t>
                            </w:r>
                            <w:r>
                              <w:rPr>
                                <w:rFonts w:cs="Times New Roman"/>
                                <w:sz w:val="22"/>
                              </w:rPr>
                              <w:t>curricula</w:t>
                            </w:r>
                            <w:r w:rsidRPr="00051A33">
                              <w:rPr>
                                <w:rFonts w:cs="Times New Roman"/>
                                <w:sz w:val="22"/>
                              </w:rPr>
                              <w:t>.</w:t>
                            </w:r>
                            <w:r>
                              <w:rPr>
                                <w:rFonts w:cs="Times New Roman"/>
                                <w:sz w:val="22"/>
                              </w:rPr>
                              <w:t xml:space="preserve"> </w:t>
                            </w:r>
                            <w:r w:rsidRPr="00051A33">
                              <w:rPr>
                                <w:rFonts w:cs="Times New Roman"/>
                                <w:sz w:val="22"/>
                              </w:rPr>
                              <w:t>Coachingsessioner</w:t>
                            </w:r>
                            <w:r>
                              <w:rPr>
                                <w:rFonts w:cs="Times New Roman"/>
                                <w:sz w:val="22"/>
                              </w:rPr>
                              <w:t>ne</w:t>
                            </w:r>
                            <w:r w:rsidRPr="00051A33">
                              <w:rPr>
                                <w:rFonts w:cs="Times New Roman"/>
                                <w:sz w:val="22"/>
                              </w:rPr>
                              <w:t xml:space="preserve"> blev skræddersyet t</w:t>
                            </w:r>
                            <w:r>
                              <w:rPr>
                                <w:rFonts w:cs="Times New Roman"/>
                                <w:sz w:val="22"/>
                              </w:rPr>
                              <w:t xml:space="preserve">il den enkelte pædagogs behov </w:t>
                            </w:r>
                            <w:r w:rsidRPr="00051A33">
                              <w:rPr>
                                <w:rFonts w:cs="Times New Roman"/>
                                <w:sz w:val="22"/>
                              </w:rPr>
                              <w:t>i forbindelse med gennemførelsen</w:t>
                            </w:r>
                            <w:r>
                              <w:rPr>
                                <w:rFonts w:cs="Times New Roman"/>
                                <w:sz w:val="22"/>
                              </w:rPr>
                              <w:t xml:space="preserve"> af programmerne og i organisering af arbejdet på stuen.</w:t>
                            </w:r>
                          </w:p>
                          <w:p w:rsidR="00E25386" w:rsidRPr="00146BAC" w:rsidRDefault="00E25386" w:rsidP="00E25386">
                            <w:pPr>
                              <w:rPr>
                                <w:rFonts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21508C" id="Afrundet rektangel 12" o:spid="_x0000_s1035" style="position:absolute;left:0;text-align:left;margin-left:1pt;margin-top:.9pt;width:481.5pt;height:23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" fillcolor="#e7e6e6 [3214]" strokecolor="#70ad47 [3209]" strokeweight="1pt">
                <v:stroke joinstyle="miter"/>
                <v:textbox>
                  <w:txbxContent>
                    <w:p w:rsidR="00E25386" w:rsidRPr="003A68E3" w:rsidRDefault="00E25386" w:rsidP="00E25386">
                      <w:pPr>
                        <w:jc w:val="both"/>
                        <w:rPr>
                          <w:rFonts w:cs="Times New Roman"/>
                          <w:color w:val="000000" w:themeColor="text1"/>
                          <w:sz w:val="22"/>
                        </w:rPr>
                      </w:pPr>
                      <w:r>
                        <w:rPr>
                          <w:rFonts w:cs="Times New Roman"/>
                          <w:color w:val="000000" w:themeColor="text1"/>
                          <w:sz w:val="22"/>
                        </w:rPr>
                        <w:t>WEILAND &amp; YOSHIKAWA</w:t>
                      </w:r>
                      <w:r w:rsidRPr="003A68E3">
                        <w:rPr>
                          <w:rFonts w:cs="Times New Roman"/>
                          <w:color w:val="000000" w:themeColor="text1"/>
                          <w:sz w:val="22"/>
                        </w:rPr>
                        <w:t xml:space="preserve"> (2013)</w:t>
                      </w:r>
                      <w:r>
                        <w:rPr>
                          <w:rFonts w:cs="Times New Roman"/>
                          <w:color w:val="000000" w:themeColor="text1"/>
                          <w:sz w:val="22"/>
                        </w:rPr>
                        <w:t xml:space="preserve">. Den omfattende indsats, der blev afprøvet i </w:t>
                      </w:r>
                      <w:r w:rsidRPr="003A68E3">
                        <w:rPr>
                          <w:rFonts w:cs="Times New Roman"/>
                          <w:color w:val="000000" w:themeColor="text1"/>
                          <w:sz w:val="22"/>
                        </w:rPr>
                        <w:t>dagtilbud</w:t>
                      </w:r>
                      <w:r>
                        <w:rPr>
                          <w:rFonts w:cs="Times New Roman"/>
                          <w:color w:val="000000" w:themeColor="text1"/>
                          <w:sz w:val="22"/>
                        </w:rPr>
                        <w:t xml:space="preserve"> med 3-4-årige børn over en toårig periode, indbefattede </w:t>
                      </w:r>
                      <w:r w:rsidRPr="003A68E3">
                        <w:rPr>
                          <w:rFonts w:cs="Times New Roman"/>
                          <w:color w:val="000000" w:themeColor="text1"/>
                          <w:sz w:val="22"/>
                        </w:rPr>
                        <w:t>sys</w:t>
                      </w:r>
                      <w:r>
                        <w:rPr>
                          <w:rFonts w:cs="Times New Roman"/>
                          <w:color w:val="000000" w:themeColor="text1"/>
                          <w:sz w:val="22"/>
                        </w:rPr>
                        <w:t>te</w:t>
                      </w:r>
                      <w:r w:rsidRPr="003A68E3">
                        <w:rPr>
                          <w:rFonts w:cs="Times New Roman"/>
                          <w:color w:val="000000" w:themeColor="text1"/>
                          <w:sz w:val="22"/>
                        </w:rPr>
                        <w:t>matisk</w:t>
                      </w:r>
                      <w:r>
                        <w:rPr>
                          <w:rFonts w:cs="Times New Roman"/>
                          <w:color w:val="000000" w:themeColor="text1"/>
                          <w:sz w:val="22"/>
                        </w:rPr>
                        <w:t xml:space="preserve"> og målrettet arbejde med en række udviklingsområder med udgangspunkt i f</w:t>
                      </w:r>
                      <w:r w:rsidRPr="003A68E3">
                        <w:rPr>
                          <w:rFonts w:cs="Times New Roman"/>
                          <w:color w:val="000000" w:themeColor="text1"/>
                          <w:sz w:val="22"/>
                        </w:rPr>
                        <w:t xml:space="preserve">orskellige </w:t>
                      </w:r>
                      <w:r>
                        <w:rPr>
                          <w:rFonts w:cs="Times New Roman"/>
                          <w:color w:val="000000" w:themeColor="text1"/>
                          <w:sz w:val="22"/>
                        </w:rPr>
                        <w:t xml:space="preserve">offentlige tilgængelige curricula. Den grundlæggende teori bag den omfattende indsats var at implementeringen af eksplicit, intentionel og ensartet </w:t>
                      </w:r>
                      <w:r w:rsidRPr="00B521DC">
                        <w:rPr>
                          <w:rFonts w:cs="Times New Roman"/>
                          <w:color w:val="000000" w:themeColor="text1"/>
                          <w:sz w:val="22"/>
                        </w:rPr>
                        <w:t xml:space="preserve">curricula i alle dagtilbud </w:t>
                      </w:r>
                      <w:r w:rsidRPr="00B521DC">
                        <w:rPr>
                          <w:rFonts w:cs="Times New Roman"/>
                          <w:i/>
                          <w:color w:val="000000" w:themeColor="text1"/>
                          <w:sz w:val="22"/>
                        </w:rPr>
                        <w:t xml:space="preserve">koblet </w:t>
                      </w:r>
                      <w:r w:rsidRPr="00B521DC">
                        <w:rPr>
                          <w:rFonts w:cs="Times New Roman"/>
                          <w:color w:val="000000" w:themeColor="text1"/>
                          <w:sz w:val="22"/>
                        </w:rPr>
                        <w:t>med profession</w:t>
                      </w:r>
                      <w:r>
                        <w:rPr>
                          <w:rFonts w:cs="Times New Roman"/>
                          <w:color w:val="000000" w:themeColor="text1"/>
                          <w:sz w:val="22"/>
                        </w:rPr>
                        <w:t>e</w:t>
                      </w:r>
                      <w:r w:rsidRPr="00B521DC">
                        <w:rPr>
                          <w:rFonts w:cs="Times New Roman"/>
                          <w:color w:val="000000" w:themeColor="text1"/>
                          <w:sz w:val="22"/>
                        </w:rPr>
                        <w:t>l udvikling</w:t>
                      </w:r>
                      <w:r>
                        <w:rPr>
                          <w:rFonts w:cs="Times New Roman"/>
                          <w:color w:val="000000" w:themeColor="text1"/>
                          <w:sz w:val="22"/>
                        </w:rPr>
                        <w:t>,</w:t>
                      </w:r>
                      <w:r w:rsidRPr="00B521DC">
                        <w:rPr>
                          <w:rFonts w:cs="Times New Roman"/>
                          <w:color w:val="000000" w:themeColor="text1"/>
                          <w:sz w:val="22"/>
                        </w:rPr>
                        <w:t xml:space="preserve"> </w:t>
                      </w:r>
                      <w:r>
                        <w:rPr>
                          <w:rFonts w:cs="Times New Roman"/>
                          <w:color w:val="000000" w:themeColor="text1"/>
                          <w:sz w:val="22"/>
                        </w:rPr>
                        <w:t>der</w:t>
                      </w:r>
                      <w:r w:rsidRPr="00B521DC">
                        <w:rPr>
                          <w:rFonts w:cs="Times New Roman"/>
                          <w:color w:val="000000" w:themeColor="text1"/>
                          <w:sz w:val="22"/>
                        </w:rPr>
                        <w:t xml:space="preserve"> understøtte</w:t>
                      </w:r>
                      <w:r>
                        <w:rPr>
                          <w:rFonts w:cs="Times New Roman"/>
                          <w:color w:val="000000" w:themeColor="text1"/>
                          <w:sz w:val="22"/>
                        </w:rPr>
                        <w:t xml:space="preserve">r den kvalitet, hvormed pædagogerne anvender programmerne, vil føre til højere udbytte hos børnene. Helt konkret anvendte pædagogerne to programmer. Til at understøtte børnenes matematiske kompetencer skulle pædagogerne arbejde med </w:t>
                      </w:r>
                      <w:r w:rsidRPr="001830FC">
                        <w:rPr>
                          <w:rFonts w:cs="Times New Roman"/>
                          <w:i/>
                          <w:color w:val="000000" w:themeColor="text1"/>
                          <w:sz w:val="22"/>
                        </w:rPr>
                        <w:t xml:space="preserve">Building </w:t>
                      </w:r>
                      <w:proofErr w:type="spellStart"/>
                      <w:r w:rsidRPr="001830FC">
                        <w:rPr>
                          <w:rFonts w:cs="Times New Roman"/>
                          <w:i/>
                          <w:color w:val="000000" w:themeColor="text1"/>
                          <w:sz w:val="22"/>
                        </w:rPr>
                        <w:t>blocks</w:t>
                      </w:r>
                      <w:proofErr w:type="spellEnd"/>
                      <w:r w:rsidRPr="001830FC">
                        <w:rPr>
                          <w:rFonts w:cs="Times New Roman"/>
                          <w:i/>
                          <w:color w:val="000000" w:themeColor="text1"/>
                          <w:sz w:val="22"/>
                        </w:rPr>
                        <w:t>,</w:t>
                      </w:r>
                      <w:r w:rsidRPr="003A68E3">
                        <w:rPr>
                          <w:rFonts w:cs="Times New Roman"/>
                          <w:color w:val="000000" w:themeColor="text1"/>
                          <w:sz w:val="22"/>
                        </w:rPr>
                        <w:t xml:space="preserve"> </w:t>
                      </w:r>
                      <w:r>
                        <w:rPr>
                          <w:rFonts w:cs="Times New Roman"/>
                          <w:color w:val="000000" w:themeColor="text1"/>
                          <w:sz w:val="22"/>
                        </w:rPr>
                        <w:t xml:space="preserve">mens børnenes tilegnelse af </w:t>
                      </w:r>
                      <w:r w:rsidRPr="003A68E3">
                        <w:rPr>
                          <w:rFonts w:cs="Times New Roman"/>
                          <w:color w:val="000000" w:themeColor="text1"/>
                          <w:sz w:val="22"/>
                        </w:rPr>
                        <w:t xml:space="preserve">talesprog og førskrift </w:t>
                      </w:r>
                      <w:r>
                        <w:rPr>
                          <w:rFonts w:cs="Times New Roman"/>
                          <w:color w:val="000000" w:themeColor="text1"/>
                          <w:sz w:val="22"/>
                        </w:rPr>
                        <w:t xml:space="preserve">blev understøttet via </w:t>
                      </w:r>
                      <w:proofErr w:type="spellStart"/>
                      <w:r w:rsidRPr="009F3C31">
                        <w:rPr>
                          <w:rFonts w:cs="Times New Roman"/>
                          <w:i/>
                          <w:color w:val="000000" w:themeColor="text1"/>
                          <w:sz w:val="22"/>
                        </w:rPr>
                        <w:t>Opening</w:t>
                      </w:r>
                      <w:proofErr w:type="spellEnd"/>
                      <w:r w:rsidRPr="009F3C31">
                        <w:rPr>
                          <w:rFonts w:cs="Times New Roman"/>
                          <w:i/>
                          <w:color w:val="000000" w:themeColor="text1"/>
                          <w:sz w:val="22"/>
                        </w:rPr>
                        <w:t xml:space="preserve"> the </w:t>
                      </w:r>
                      <w:proofErr w:type="spellStart"/>
                      <w:r w:rsidRPr="009F3C31">
                        <w:rPr>
                          <w:rFonts w:cs="Times New Roman"/>
                          <w:i/>
                          <w:color w:val="000000" w:themeColor="text1"/>
                          <w:sz w:val="22"/>
                        </w:rPr>
                        <w:t>world</w:t>
                      </w:r>
                      <w:proofErr w:type="spellEnd"/>
                      <w:r w:rsidRPr="009F3C31">
                        <w:rPr>
                          <w:rFonts w:cs="Times New Roman"/>
                          <w:i/>
                          <w:color w:val="000000" w:themeColor="text1"/>
                          <w:sz w:val="22"/>
                        </w:rPr>
                        <w:t xml:space="preserve"> of learning</w:t>
                      </w:r>
                      <w:r>
                        <w:rPr>
                          <w:rFonts w:cs="Times New Roman"/>
                          <w:color w:val="000000" w:themeColor="text1"/>
                          <w:sz w:val="22"/>
                        </w:rPr>
                        <w:t xml:space="preserve">. </w:t>
                      </w:r>
                      <w:r w:rsidRPr="003A68E3">
                        <w:rPr>
                          <w:rFonts w:cs="Times New Roman"/>
                          <w:color w:val="000000" w:themeColor="text1"/>
                          <w:sz w:val="22"/>
                        </w:rPr>
                        <w:t xml:space="preserve"> </w:t>
                      </w:r>
                      <w:r>
                        <w:rPr>
                          <w:rFonts w:cs="Times New Roman"/>
                          <w:color w:val="000000" w:themeColor="text1"/>
                          <w:sz w:val="22"/>
                        </w:rPr>
                        <w:t xml:space="preserve">Pædagogerne skulle også gennem arbejdet med de to programmer </w:t>
                      </w:r>
                      <w:r w:rsidRPr="003A68E3">
                        <w:rPr>
                          <w:rFonts w:cs="Times New Roman"/>
                          <w:color w:val="000000" w:themeColor="text1"/>
                          <w:sz w:val="22"/>
                        </w:rPr>
                        <w:t>understøtte børnene</w:t>
                      </w:r>
                      <w:r>
                        <w:rPr>
                          <w:rFonts w:cs="Times New Roman"/>
                          <w:color w:val="000000" w:themeColor="text1"/>
                          <w:sz w:val="22"/>
                        </w:rPr>
                        <w:t>s</w:t>
                      </w:r>
                      <w:r w:rsidRPr="003A68E3">
                        <w:rPr>
                          <w:rFonts w:cs="Times New Roman"/>
                          <w:color w:val="000000" w:themeColor="text1"/>
                          <w:sz w:val="22"/>
                        </w:rPr>
                        <w:t xml:space="preserve"> e</w:t>
                      </w:r>
                      <w:r>
                        <w:rPr>
                          <w:rFonts w:cs="Times New Roman"/>
                          <w:color w:val="000000" w:themeColor="text1"/>
                          <w:sz w:val="22"/>
                        </w:rPr>
                        <w:t>ksekutiv</w:t>
                      </w:r>
                      <w:r w:rsidRPr="003A68E3">
                        <w:rPr>
                          <w:rFonts w:cs="Times New Roman"/>
                          <w:color w:val="000000" w:themeColor="text1"/>
                          <w:sz w:val="22"/>
                        </w:rPr>
                        <w:t>funktioner og deres følelsesmæssige udvikling.</w:t>
                      </w:r>
                    </w:p>
                    <w:p w:rsidR="00E25386" w:rsidRPr="00D47587" w:rsidRDefault="00E25386" w:rsidP="00E25386">
                      <w:pPr>
                        <w:shd w:val="clear" w:color="auto" w:fill="E7E6E6" w:themeFill="background2"/>
                        <w:spacing w:afterLines="50" w:after="120"/>
                        <w:rPr>
                          <w:rFonts w:cs="Times New Roman"/>
                          <w:sz w:val="22"/>
                        </w:rPr>
                      </w:pPr>
                      <w:r>
                        <w:rPr>
                          <w:rFonts w:cs="Times New Roman"/>
                          <w:sz w:val="22"/>
                        </w:rPr>
                        <w:t>Alle pædagoger deltog i omfattende professionel udvikling, h</w:t>
                      </w:r>
                      <w:r w:rsidRPr="00051A33">
                        <w:rPr>
                          <w:rFonts w:cs="Times New Roman"/>
                          <w:sz w:val="22"/>
                        </w:rPr>
                        <w:t>erunder</w:t>
                      </w:r>
                      <w:r>
                        <w:rPr>
                          <w:rFonts w:cs="Times New Roman"/>
                          <w:sz w:val="22"/>
                        </w:rPr>
                        <w:t xml:space="preserve"> en </w:t>
                      </w:r>
                      <w:r w:rsidRPr="00051A33">
                        <w:rPr>
                          <w:rFonts w:cs="Times New Roman"/>
                          <w:sz w:val="22"/>
                        </w:rPr>
                        <w:t xml:space="preserve">curriculum-specifik uddannelse </w:t>
                      </w:r>
                      <w:r>
                        <w:rPr>
                          <w:rFonts w:cs="Times New Roman"/>
                          <w:sz w:val="22"/>
                        </w:rPr>
                        <w:t xml:space="preserve">både før og under afprøvningen samt </w:t>
                      </w:r>
                      <w:r w:rsidRPr="00051A33">
                        <w:rPr>
                          <w:rFonts w:cs="Times New Roman"/>
                          <w:sz w:val="22"/>
                        </w:rPr>
                        <w:t>to ugers</w:t>
                      </w:r>
                      <w:r>
                        <w:rPr>
                          <w:rFonts w:cs="Times New Roman"/>
                          <w:sz w:val="22"/>
                        </w:rPr>
                        <w:t xml:space="preserve"> on-site support fra en erfaren </w:t>
                      </w:r>
                      <w:r w:rsidRPr="00051A33">
                        <w:rPr>
                          <w:rFonts w:cs="Times New Roman"/>
                          <w:sz w:val="22"/>
                        </w:rPr>
                        <w:t>coach</w:t>
                      </w:r>
                      <w:r>
                        <w:rPr>
                          <w:rFonts w:cs="Times New Roman"/>
                          <w:sz w:val="22"/>
                        </w:rPr>
                        <w:t>,</w:t>
                      </w:r>
                      <w:r w:rsidRPr="00051A33">
                        <w:rPr>
                          <w:rFonts w:cs="Times New Roman"/>
                          <w:sz w:val="22"/>
                        </w:rPr>
                        <w:t xml:space="preserve"> </w:t>
                      </w:r>
                      <w:r>
                        <w:rPr>
                          <w:rFonts w:cs="Times New Roman"/>
                          <w:sz w:val="22"/>
                        </w:rPr>
                        <w:t xml:space="preserve">der var </w:t>
                      </w:r>
                      <w:r w:rsidRPr="00051A33">
                        <w:rPr>
                          <w:rFonts w:cs="Times New Roman"/>
                          <w:sz w:val="22"/>
                        </w:rPr>
                        <w:t xml:space="preserve">uddannet i begge </w:t>
                      </w:r>
                      <w:r>
                        <w:rPr>
                          <w:rFonts w:cs="Times New Roman"/>
                          <w:sz w:val="22"/>
                        </w:rPr>
                        <w:t>curricula</w:t>
                      </w:r>
                      <w:r w:rsidRPr="00051A33">
                        <w:rPr>
                          <w:rFonts w:cs="Times New Roman"/>
                          <w:sz w:val="22"/>
                        </w:rPr>
                        <w:t>.</w:t>
                      </w:r>
                      <w:r>
                        <w:rPr>
                          <w:rFonts w:cs="Times New Roman"/>
                          <w:sz w:val="22"/>
                        </w:rPr>
                        <w:t xml:space="preserve"> </w:t>
                      </w:r>
                      <w:r w:rsidRPr="00051A33">
                        <w:rPr>
                          <w:rFonts w:cs="Times New Roman"/>
                          <w:sz w:val="22"/>
                        </w:rPr>
                        <w:t>Coachingsessioner</w:t>
                      </w:r>
                      <w:r>
                        <w:rPr>
                          <w:rFonts w:cs="Times New Roman"/>
                          <w:sz w:val="22"/>
                        </w:rPr>
                        <w:t>ne</w:t>
                      </w:r>
                      <w:r w:rsidRPr="00051A33">
                        <w:rPr>
                          <w:rFonts w:cs="Times New Roman"/>
                          <w:sz w:val="22"/>
                        </w:rPr>
                        <w:t xml:space="preserve"> blev skræddersyet t</w:t>
                      </w:r>
                      <w:r>
                        <w:rPr>
                          <w:rFonts w:cs="Times New Roman"/>
                          <w:sz w:val="22"/>
                        </w:rPr>
                        <w:t xml:space="preserve">il den enkelte pædagogs behov </w:t>
                      </w:r>
                      <w:r w:rsidRPr="00051A33">
                        <w:rPr>
                          <w:rFonts w:cs="Times New Roman"/>
                          <w:sz w:val="22"/>
                        </w:rPr>
                        <w:t>i forbindelse med gennemførelsen</w:t>
                      </w:r>
                      <w:r>
                        <w:rPr>
                          <w:rFonts w:cs="Times New Roman"/>
                          <w:sz w:val="22"/>
                        </w:rPr>
                        <w:t xml:space="preserve"> af programmerne og i organisering af arbejdet på stuen.</w:t>
                      </w:r>
                    </w:p>
                    <w:p w:rsidR="00E25386" w:rsidRPr="00146BAC" w:rsidRDefault="00E25386" w:rsidP="00E25386">
                      <w:pPr>
                        <w:rPr>
                          <w:rFonts w:cs="Times New Roman"/>
                          <w:szCs w:val="24"/>
                        </w:rPr>
                      </w:pPr>
                    </w:p>
                  </w:txbxContent>
                </v:textbox>
                <w10:wrap anchorx="margin"/>
              </v:roundrect>
            </w:pict>
          </mc:Fallback>
        </mc:AlternateContent>
      </w: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pPr>
    </w:p>
    <w:p w:rsidR="00E25386" w:rsidRPr="00BD4EEE" w:rsidRDefault="00E25386" w:rsidP="004618F4">
      <w:pPr>
        <w:jc w:val="both"/>
        <w:rPr>
          <w:rFonts w:cs="Times New Roman"/>
          <w:szCs w:val="24"/>
        </w:rPr>
      </w:pPr>
      <w:r w:rsidRPr="00BD4EEE">
        <w:rPr>
          <w:rFonts w:cs="Times New Roman"/>
          <w:szCs w:val="24"/>
        </w:rPr>
        <w:t xml:space="preserve"> </w:t>
      </w:r>
    </w:p>
    <w:p w:rsidR="00E25386" w:rsidRPr="00BD4EEE" w:rsidRDefault="00E25386" w:rsidP="004618F4">
      <w:pPr>
        <w:jc w:val="both"/>
        <w:rPr>
          <w:rFonts w:cs="Times New Roman"/>
          <w:szCs w:val="24"/>
        </w:rPr>
      </w:pPr>
    </w:p>
    <w:p w:rsidR="00E25386" w:rsidRPr="00BD4EEE" w:rsidRDefault="00E25386" w:rsidP="004618F4">
      <w:pPr>
        <w:jc w:val="both"/>
        <w:rPr>
          <w:rStyle w:val="UnderoverskrifterTegn"/>
        </w:rPr>
      </w:pPr>
    </w:p>
    <w:p w:rsidR="00E25386" w:rsidRPr="00BD4EEE" w:rsidRDefault="00E25386" w:rsidP="004618F4">
      <w:pPr>
        <w:jc w:val="both"/>
        <w:rPr>
          <w:rStyle w:val="UnderoverskrifterTegn"/>
        </w:rPr>
      </w:pPr>
    </w:p>
    <w:p w:rsidR="00E25386" w:rsidRPr="00BD4EEE" w:rsidRDefault="00E25386" w:rsidP="004618F4">
      <w:pPr>
        <w:jc w:val="both"/>
        <w:rPr>
          <w:rStyle w:val="UnderoverskrifterTegn"/>
        </w:rPr>
      </w:pPr>
    </w:p>
    <w:p w:rsidR="00E25386" w:rsidRPr="00BD4EEE" w:rsidRDefault="00E25386" w:rsidP="004618F4">
      <w:pPr>
        <w:jc w:val="both"/>
        <w:rPr>
          <w:rStyle w:val="UnderoverskrifterTegn"/>
        </w:rPr>
      </w:pPr>
    </w:p>
    <w:p w:rsidR="00E25386" w:rsidRPr="00BD4EEE" w:rsidRDefault="00E25386" w:rsidP="004618F4">
      <w:pPr>
        <w:jc w:val="both"/>
        <w:rPr>
          <w:rStyle w:val="UnderoverskrifterTegn"/>
        </w:rPr>
      </w:pPr>
    </w:p>
    <w:p w:rsidR="00E25386" w:rsidRPr="00BD4EEE" w:rsidRDefault="00E25386" w:rsidP="004618F4">
      <w:pPr>
        <w:jc w:val="both"/>
      </w:pPr>
      <w:r w:rsidRPr="00BD4EEE">
        <w:rPr>
          <w:rStyle w:val="UnderoverskrifterTegn"/>
        </w:rPr>
        <w:lastRenderedPageBreak/>
        <w:t xml:space="preserve">Målgruppe, varighed af indsatsen og sprogligt fokus. </w:t>
      </w:r>
      <w:r w:rsidRPr="00BD4EEE">
        <w:t>Indsatserne er centreret omkring 4-årige børn og oftest børn med en socialt udsat baggrund. Indsatserne finder sted i store eller blandede grupper. Alle indsatserne er længerevarende (21-50 uger) mens én løber over to år. Indsatserne u</w:t>
      </w:r>
      <w:r w:rsidRPr="00BD4EEE">
        <w:t>n</w:t>
      </w:r>
      <w:r w:rsidRPr="00BD4EEE">
        <w:t xml:space="preserve">derstøtter en bredere vifte af både talesprog- og førskriftlige kompetencer samt andre kognitive og socioemotionelle kompetencer. </w:t>
      </w:r>
    </w:p>
    <w:p w:rsidR="00E25386" w:rsidRPr="00BD4EEE" w:rsidRDefault="00E25386" w:rsidP="004618F4">
      <w:pPr>
        <w:jc w:val="both"/>
      </w:pPr>
      <w:r w:rsidRPr="00BD4EEE">
        <w:rPr>
          <w:rStyle w:val="UnderoverskrifterTegn"/>
        </w:rPr>
        <w:t xml:space="preserve">Understøttelse af udøver. </w:t>
      </w:r>
      <w:r w:rsidRPr="00BD4EEE">
        <w:t>Der er omfattende støtte til de deltagende pædagoger. De fleste forber</w:t>
      </w:r>
      <w:r w:rsidRPr="00BD4EEE">
        <w:t>e</w:t>
      </w:r>
      <w:r w:rsidRPr="00BD4EEE">
        <w:t>des ved at deltage i mindst ét 2-dages kursus og implementeringen af indsatsen er både støttet af et curriculum og i det fleste tilfælde suppleret med en form for coaching af pædagogerne i deres eget dagtilbud. Landry m.fl. (2009) afprøvede bl.a. effekten af forskellige former for professionel udvi</w:t>
      </w:r>
      <w:r w:rsidRPr="00BD4EEE">
        <w:t>k</w:t>
      </w:r>
      <w:r w:rsidRPr="00BD4EEE">
        <w:t>ling, herunder i hvilken betydning løbende brug af vurdering af børnenes udbytte af indsatsen havde for børnenes endelige udbytte.</w:t>
      </w:r>
    </w:p>
    <w:p w:rsidR="00E25386" w:rsidRPr="00BD4EEE" w:rsidRDefault="00E25386" w:rsidP="004618F4">
      <w:pPr>
        <w:jc w:val="both"/>
      </w:pPr>
      <w:r w:rsidRPr="00BD4EEE">
        <w:rPr>
          <w:rStyle w:val="UnderoverskrifterTegn"/>
        </w:rPr>
        <w:t>Om studierne.</w:t>
      </w:r>
      <w:r w:rsidRPr="00BD4EEE">
        <w:t xml:space="preserve"> Bortset fra ét er alle studierne gennemført efter 2010 og alle studier er fra USA. Som i forbindelse med Curriculumbaseret professionel udvikling er flere af studierne i denne pædagogiske tilgang afprøvet i stor skala (det vi kalder for effektivitetsstudier, dvs. med et stort antal børn og u</w:t>
      </w:r>
      <w:r w:rsidRPr="00BD4EEE">
        <w:t>n</w:t>
      </w:r>
      <w:r w:rsidRPr="00BD4EEE">
        <w:t>der rutinemæssige vilkår</w:t>
      </w:r>
      <w:r>
        <w:t>)</w:t>
      </w:r>
      <w:r w:rsidRPr="00BD4EEE">
        <w:t xml:space="preserve">. </w:t>
      </w:r>
      <w:proofErr w:type="spellStart"/>
      <w:r>
        <w:t>S</w:t>
      </w:r>
      <w:r w:rsidRPr="00BD4EEE">
        <w:t>studierne</w:t>
      </w:r>
      <w:proofErr w:type="spellEnd"/>
      <w:r w:rsidRPr="00BD4EEE">
        <w:t xml:space="preserve"> inden for denne tilgang </w:t>
      </w:r>
      <w:r>
        <w:t xml:space="preserve">er </w:t>
      </w:r>
      <w:r w:rsidRPr="00BD4EEE">
        <w:t>de mest metodisk stærke med he</w:t>
      </w:r>
      <w:r w:rsidRPr="00BD4EEE">
        <w:t>n</w:t>
      </w:r>
      <w:r w:rsidRPr="00BD4EEE">
        <w:t>syn til overordnet design (med én undtagelse er alle lodtrækningsforsøg), alle måleinstrumenter er konventionelle og der er information om frafald for alle studier undtagen et. Resultaterne for denne tilgang er derfor pålidelige.</w:t>
      </w:r>
    </w:p>
    <w:p w:rsidR="00E25386" w:rsidRPr="00BD4EEE" w:rsidRDefault="00E25386" w:rsidP="004618F4">
      <w:pPr>
        <w:pStyle w:val="Overskrift2"/>
        <w:jc w:val="both"/>
      </w:pPr>
      <w:bookmarkStart w:id="10" w:name="_Toc464021383"/>
      <w:r w:rsidRPr="00BD4EEE">
        <w:t>Forældrebaseret omfattende stimulering</w:t>
      </w:r>
      <w:bookmarkEnd w:id="10"/>
    </w:p>
    <w:p w:rsidR="00E25386" w:rsidRDefault="00E25386" w:rsidP="004618F4">
      <w:pPr>
        <w:jc w:val="both"/>
        <w:rPr>
          <w:rFonts w:cs="Times New Roman"/>
          <w:szCs w:val="24"/>
        </w:rPr>
      </w:pPr>
      <w:r w:rsidRPr="00BD4EEE">
        <w:rPr>
          <w:rStyle w:val="UnderoverskrifterTegn"/>
        </w:rPr>
        <w:t>Beskrivelse af den pædagogiske tilgang.</w:t>
      </w:r>
      <w:r w:rsidRPr="00BD4EEE">
        <w:rPr>
          <w:i/>
        </w:rPr>
        <w:t xml:space="preserve"> </w:t>
      </w:r>
      <w:r w:rsidRPr="00BD4EEE">
        <w:rPr>
          <w:rFonts w:cs="Times New Roman"/>
          <w:szCs w:val="24"/>
        </w:rPr>
        <w:t>Der er 10</w:t>
      </w:r>
      <w:r w:rsidRPr="00BD4EEE">
        <w:t xml:space="preserve"> </w:t>
      </w:r>
      <w:r w:rsidRPr="00BD4EEE">
        <w:rPr>
          <w:i/>
        </w:rPr>
        <w:t>indsatser</w:t>
      </w:r>
      <w:r w:rsidRPr="00BD4EEE">
        <w:t xml:space="preserve"> (8 studier), der har undersøgt denne pædagogiske tilgang. Også her drejer det sig om indsatser, der er bredere end sprog, men her er det forældrene, der er aktive udøvere af indsatsen. </w:t>
      </w:r>
      <w:r w:rsidRPr="00BD4EEE">
        <w:rPr>
          <w:rFonts w:cs="Times New Roman"/>
          <w:szCs w:val="24"/>
        </w:rPr>
        <w:t>Udover sprog understøttes andre kognitive kompete</w:t>
      </w:r>
      <w:r w:rsidRPr="00BD4EEE">
        <w:rPr>
          <w:rFonts w:cs="Times New Roman"/>
          <w:szCs w:val="24"/>
        </w:rPr>
        <w:t>n</w:t>
      </w:r>
      <w:r w:rsidRPr="00BD4EEE">
        <w:rPr>
          <w:rFonts w:cs="Times New Roman"/>
          <w:szCs w:val="24"/>
        </w:rPr>
        <w:t xml:space="preserve">cer (oftest matematik) og socioemotionelle kompetencer. Indsatserne bag denne pædagogiske tilgang betegnes også i andre sammenhænge som Forældreprogrammer. Dette omfatter fx det i Danmark velkendte amerikanske program HIPPY (på dansk kaldet HIPHOP) (Baker, </w:t>
      </w:r>
      <w:proofErr w:type="spellStart"/>
      <w:r w:rsidRPr="00BD4EEE">
        <w:rPr>
          <w:rFonts w:cs="Times New Roman"/>
          <w:szCs w:val="24"/>
        </w:rPr>
        <w:t>Piotrkowski</w:t>
      </w:r>
      <w:proofErr w:type="spellEnd"/>
      <w:r w:rsidRPr="00BD4EEE">
        <w:rPr>
          <w:rFonts w:cs="Times New Roman"/>
          <w:szCs w:val="24"/>
        </w:rPr>
        <w:t>, &amp; Brooks-Gunn, 1998) og et forældreprogram (</w:t>
      </w:r>
      <w:r w:rsidRPr="00BD4EEE">
        <w:rPr>
          <w:rFonts w:cs="Times New Roman"/>
          <w:i/>
          <w:szCs w:val="24"/>
        </w:rPr>
        <w:t>The Tandem Project</w:t>
      </w:r>
      <w:r w:rsidRPr="00BD4EEE">
        <w:rPr>
          <w:rFonts w:cs="Times New Roman"/>
          <w:szCs w:val="24"/>
        </w:rPr>
        <w:t xml:space="preserve">), der er en del af engelske </w:t>
      </w:r>
      <w:r w:rsidRPr="00BD4EEE">
        <w:rPr>
          <w:rFonts w:cs="Times New Roman"/>
          <w:i/>
          <w:szCs w:val="24"/>
        </w:rPr>
        <w:t>Sure start-</w:t>
      </w:r>
      <w:r w:rsidRPr="00BD4EEE">
        <w:rPr>
          <w:rFonts w:cs="Times New Roman"/>
          <w:szCs w:val="24"/>
        </w:rPr>
        <w:t xml:space="preserve">program (Ford, Evans, &amp; </w:t>
      </w:r>
      <w:proofErr w:type="spellStart"/>
      <w:r w:rsidRPr="00BD4EEE">
        <w:rPr>
          <w:rFonts w:cs="Times New Roman"/>
          <w:szCs w:val="24"/>
        </w:rPr>
        <w:t>McDougall</w:t>
      </w:r>
      <w:proofErr w:type="spellEnd"/>
      <w:r w:rsidRPr="00BD4EEE">
        <w:rPr>
          <w:rFonts w:cs="Times New Roman"/>
          <w:szCs w:val="24"/>
        </w:rPr>
        <w:t>, 2003).</w:t>
      </w:r>
    </w:p>
    <w:p w:rsidR="00D17339" w:rsidRDefault="00D17339" w:rsidP="004618F4">
      <w:pPr>
        <w:jc w:val="both"/>
        <w:rPr>
          <w:rFonts w:cs="Times New Roman"/>
          <w:szCs w:val="24"/>
        </w:rPr>
      </w:pPr>
      <w:r>
        <w:rPr>
          <w:rFonts w:cs="Times New Roman"/>
          <w:szCs w:val="24"/>
        </w:rPr>
        <w:br w:type="page"/>
      </w:r>
    </w:p>
    <w:p w:rsidR="00E25386" w:rsidRPr="00BD4EEE" w:rsidRDefault="0015757A" w:rsidP="004618F4">
      <w:pPr>
        <w:jc w:val="both"/>
        <w:rPr>
          <w:rFonts w:cs="Times New Roman"/>
          <w:szCs w:val="24"/>
        </w:rPr>
      </w:pPr>
      <w:r w:rsidRPr="00BD4EEE">
        <w:rPr>
          <w:noProof/>
          <w:lang w:eastAsia="da-DK"/>
        </w:rPr>
        <w:lastRenderedPageBreak/>
        <mc:AlternateContent>
          <mc:Choice Requires="wps">
            <w:drawing>
              <wp:anchor distT="0" distB="0" distL="114300" distR="114300" simplePos="0" relativeHeight="251670528" behindDoc="0" locked="0" layoutInCell="1" allowOverlap="1" wp14:anchorId="367DB21C" wp14:editId="0F26B0D8">
                <wp:simplePos x="0" y="0"/>
                <wp:positionH relativeFrom="margin">
                  <wp:posOffset>0</wp:posOffset>
                </wp:positionH>
                <wp:positionV relativeFrom="paragraph">
                  <wp:posOffset>0</wp:posOffset>
                </wp:positionV>
                <wp:extent cx="6184900" cy="4000500"/>
                <wp:effectExtent l="0" t="0" r="25400" b="19050"/>
                <wp:wrapNone/>
                <wp:docPr id="16" name="Afrundet rektangel 16"/>
                <wp:cNvGraphicFramePr/>
                <a:graphic xmlns:a="http://schemas.openxmlformats.org/drawingml/2006/main">
                  <a:graphicData uri="http://schemas.microsoft.com/office/word/2010/wordprocessingShape">
                    <wps:wsp>
                      <wps:cNvSpPr/>
                      <wps:spPr>
                        <a:xfrm>
                          <a:off x="0" y="0"/>
                          <a:ext cx="6184900" cy="4000500"/>
                        </a:xfrm>
                        <a:prstGeom prst="roundRect">
                          <a:avLst/>
                        </a:prstGeom>
                        <a:solidFill>
                          <a:schemeClr val="bg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57A" w:rsidRDefault="0015757A" w:rsidP="0015757A">
                            <w:pPr>
                              <w:jc w:val="both"/>
                              <w:rPr>
                                <w:rFonts w:cs="Times New Roman"/>
                                <w:color w:val="000000" w:themeColor="text1"/>
                                <w:sz w:val="22"/>
                              </w:rPr>
                            </w:pPr>
                            <w:r>
                              <w:rPr>
                                <w:rFonts w:cs="Times New Roman"/>
                                <w:color w:val="000000" w:themeColor="text1"/>
                                <w:sz w:val="22"/>
                              </w:rPr>
                              <w:t xml:space="preserve">VAN TUIJL, </w:t>
                            </w:r>
                            <w:r w:rsidRPr="006B3197">
                              <w:rPr>
                                <w:rFonts w:cs="Times New Roman"/>
                                <w:color w:val="000000" w:themeColor="text1"/>
                                <w:sz w:val="22"/>
                              </w:rPr>
                              <w:t xml:space="preserve">LESEMAN </w:t>
                            </w:r>
                            <w:r>
                              <w:rPr>
                                <w:rFonts w:cs="Times New Roman"/>
                                <w:color w:val="000000" w:themeColor="text1"/>
                                <w:sz w:val="22"/>
                              </w:rPr>
                              <w:t>&amp;</w:t>
                            </w:r>
                            <w:r w:rsidRPr="006B3197">
                              <w:rPr>
                                <w:rFonts w:cs="Times New Roman"/>
                                <w:color w:val="000000" w:themeColor="text1"/>
                                <w:sz w:val="22"/>
                              </w:rPr>
                              <w:t xml:space="preserve"> RISPENS</w:t>
                            </w:r>
                            <w:r>
                              <w:rPr>
                                <w:rFonts w:cs="Times New Roman"/>
                                <w:color w:val="000000" w:themeColor="text1"/>
                                <w:sz w:val="22"/>
                              </w:rPr>
                              <w:t xml:space="preserve"> </w:t>
                            </w:r>
                            <w:r w:rsidRPr="003A68E3">
                              <w:rPr>
                                <w:rFonts w:cs="Times New Roman"/>
                                <w:color w:val="000000" w:themeColor="text1"/>
                                <w:sz w:val="22"/>
                              </w:rPr>
                              <w:t>(20</w:t>
                            </w:r>
                            <w:r>
                              <w:rPr>
                                <w:rFonts w:cs="Times New Roman"/>
                                <w:color w:val="000000" w:themeColor="text1"/>
                                <w:sz w:val="22"/>
                              </w:rPr>
                              <w:t>01</w:t>
                            </w:r>
                            <w:r w:rsidRPr="003A68E3">
                              <w:rPr>
                                <w:rFonts w:cs="Times New Roman"/>
                                <w:color w:val="000000" w:themeColor="text1"/>
                                <w:sz w:val="22"/>
                              </w:rPr>
                              <w:t>)</w:t>
                            </w:r>
                            <w:r>
                              <w:rPr>
                                <w:rFonts w:cs="Times New Roman"/>
                                <w:color w:val="000000" w:themeColor="text1"/>
                                <w:sz w:val="22"/>
                              </w:rPr>
                              <w:t xml:space="preserve">. </w:t>
                            </w:r>
                            <w:r w:rsidRPr="00352B52">
                              <w:rPr>
                                <w:rFonts w:cs="Times New Roman"/>
                                <w:color w:val="000000" w:themeColor="text1"/>
                                <w:sz w:val="22"/>
                              </w:rPr>
                              <w:t xml:space="preserve">Programmet, </w:t>
                            </w:r>
                            <w:proofErr w:type="spellStart"/>
                            <w:r w:rsidRPr="006B3197">
                              <w:rPr>
                                <w:rFonts w:cs="Times New Roman"/>
                                <w:i/>
                                <w:color w:val="000000" w:themeColor="text1"/>
                                <w:sz w:val="22"/>
                              </w:rPr>
                              <w:t>Opstap</w:t>
                            </w:r>
                            <w:proofErr w:type="spellEnd"/>
                            <w:r w:rsidRPr="006B3197">
                              <w:rPr>
                                <w:rFonts w:cs="Times New Roman"/>
                                <w:i/>
                                <w:color w:val="000000" w:themeColor="text1"/>
                                <w:sz w:val="22"/>
                              </w:rPr>
                              <w:t xml:space="preserve"> </w:t>
                            </w:r>
                            <w:proofErr w:type="spellStart"/>
                            <w:r w:rsidRPr="006B3197">
                              <w:rPr>
                                <w:rFonts w:cs="Times New Roman"/>
                                <w:i/>
                                <w:color w:val="000000" w:themeColor="text1"/>
                                <w:sz w:val="22"/>
                              </w:rPr>
                              <w:t>Opnieuw</w:t>
                            </w:r>
                            <w:proofErr w:type="spellEnd"/>
                            <w:r w:rsidRPr="00352B52">
                              <w:rPr>
                                <w:rFonts w:cs="Times New Roman"/>
                                <w:color w:val="000000" w:themeColor="text1"/>
                                <w:sz w:val="22"/>
                              </w:rPr>
                              <w:t xml:space="preserve"> (''</w:t>
                            </w:r>
                            <w:r w:rsidRPr="006B3197">
                              <w:rPr>
                                <w:rFonts w:cs="Times New Roman"/>
                                <w:i/>
                                <w:color w:val="000000" w:themeColor="text1"/>
                                <w:sz w:val="22"/>
                              </w:rPr>
                              <w:t xml:space="preserve"> </w:t>
                            </w:r>
                            <w:proofErr w:type="spellStart"/>
                            <w:r w:rsidRPr="006B3197">
                              <w:rPr>
                                <w:rFonts w:cs="Times New Roman"/>
                                <w:i/>
                                <w:color w:val="000000" w:themeColor="text1"/>
                                <w:sz w:val="22"/>
                              </w:rPr>
                              <w:t>Step-up</w:t>
                            </w:r>
                            <w:proofErr w:type="spellEnd"/>
                            <w:r w:rsidRPr="006B3197">
                              <w:rPr>
                                <w:rFonts w:cs="Times New Roman"/>
                                <w:i/>
                                <w:color w:val="000000" w:themeColor="text1"/>
                                <w:sz w:val="22"/>
                              </w:rPr>
                              <w:t xml:space="preserve"> </w:t>
                            </w:r>
                            <w:proofErr w:type="spellStart"/>
                            <w:r w:rsidRPr="006B3197">
                              <w:rPr>
                                <w:rFonts w:cs="Times New Roman"/>
                                <w:i/>
                                <w:color w:val="000000" w:themeColor="text1"/>
                                <w:sz w:val="22"/>
                              </w:rPr>
                              <w:t>Anew</w:t>
                            </w:r>
                            <w:proofErr w:type="spellEnd"/>
                            <w:r w:rsidRPr="006B3197">
                              <w:rPr>
                                <w:rFonts w:cs="Times New Roman"/>
                                <w:i/>
                                <w:color w:val="000000" w:themeColor="text1"/>
                                <w:sz w:val="22"/>
                              </w:rPr>
                              <w:t xml:space="preserve"> </w:t>
                            </w:r>
                            <w:r w:rsidRPr="00352B52">
                              <w:rPr>
                                <w:rFonts w:cs="Times New Roman"/>
                                <w:color w:val="000000" w:themeColor="text1"/>
                                <w:sz w:val="22"/>
                              </w:rPr>
                              <w:t>''), blev udviklet i Holland som et alternativ til de</w:t>
                            </w:r>
                            <w:r>
                              <w:rPr>
                                <w:rFonts w:cs="Times New Roman"/>
                                <w:color w:val="000000" w:themeColor="text1"/>
                                <w:sz w:val="22"/>
                              </w:rPr>
                              <w:t>t</w:t>
                            </w:r>
                            <w:r w:rsidRPr="00352B52">
                              <w:rPr>
                                <w:rFonts w:cs="Times New Roman"/>
                                <w:color w:val="000000" w:themeColor="text1"/>
                                <w:sz w:val="22"/>
                              </w:rPr>
                              <w:t xml:space="preserve"> velkendte HIPPY-program</w:t>
                            </w:r>
                            <w:r>
                              <w:rPr>
                                <w:rFonts w:cs="Times New Roman"/>
                                <w:color w:val="000000" w:themeColor="text1"/>
                                <w:sz w:val="22"/>
                              </w:rPr>
                              <w:t xml:space="preserve">, der i en </w:t>
                            </w:r>
                            <w:r w:rsidRPr="00352B52">
                              <w:rPr>
                                <w:rFonts w:cs="Times New Roman"/>
                                <w:color w:val="000000" w:themeColor="text1"/>
                                <w:sz w:val="22"/>
                              </w:rPr>
                              <w:t>hollandsk vers</w:t>
                            </w:r>
                            <w:r w:rsidRPr="00352B52">
                              <w:rPr>
                                <w:rFonts w:cs="Times New Roman"/>
                                <w:color w:val="000000" w:themeColor="text1"/>
                                <w:sz w:val="22"/>
                              </w:rPr>
                              <w:t>i</w:t>
                            </w:r>
                            <w:r w:rsidRPr="00352B52">
                              <w:rPr>
                                <w:rFonts w:cs="Times New Roman"/>
                                <w:color w:val="000000" w:themeColor="text1"/>
                                <w:sz w:val="22"/>
                              </w:rPr>
                              <w:t xml:space="preserve">on blev </w:t>
                            </w:r>
                            <w:r>
                              <w:rPr>
                                <w:rFonts w:cs="Times New Roman"/>
                                <w:color w:val="000000" w:themeColor="text1"/>
                                <w:sz w:val="22"/>
                              </w:rPr>
                              <w:t>evalueret</w:t>
                            </w:r>
                            <w:r w:rsidRPr="00352B52">
                              <w:rPr>
                                <w:rFonts w:cs="Times New Roman"/>
                                <w:color w:val="000000" w:themeColor="text1"/>
                                <w:sz w:val="22"/>
                              </w:rPr>
                              <w:t xml:space="preserve"> i begyndelsen af 1990'erne </w:t>
                            </w:r>
                            <w:r>
                              <w:rPr>
                                <w:rFonts w:cs="Times New Roman"/>
                                <w:color w:val="000000" w:themeColor="text1"/>
                                <w:sz w:val="22"/>
                              </w:rPr>
                              <w:t>baseret på</w:t>
                            </w:r>
                            <w:r w:rsidRPr="00352B52">
                              <w:rPr>
                                <w:rFonts w:cs="Times New Roman"/>
                                <w:color w:val="000000" w:themeColor="text1"/>
                                <w:sz w:val="22"/>
                              </w:rPr>
                              <w:t xml:space="preserve"> etniske minoritetsgrupper uden tilsynel</w:t>
                            </w:r>
                            <w:r w:rsidRPr="00352B52">
                              <w:rPr>
                                <w:rFonts w:cs="Times New Roman"/>
                                <w:color w:val="000000" w:themeColor="text1"/>
                                <w:sz w:val="22"/>
                              </w:rPr>
                              <w:t>a</w:t>
                            </w:r>
                            <w:r w:rsidRPr="00352B52">
                              <w:rPr>
                                <w:rFonts w:cs="Times New Roman"/>
                                <w:color w:val="000000" w:themeColor="text1"/>
                                <w:sz w:val="22"/>
                              </w:rPr>
                              <w:t xml:space="preserve">dende succes. </w:t>
                            </w:r>
                            <w:r>
                              <w:rPr>
                                <w:rFonts w:cs="Times New Roman"/>
                                <w:color w:val="000000" w:themeColor="text1"/>
                                <w:sz w:val="22"/>
                              </w:rPr>
                              <w:t>Programmet var en videreudvikling af</w:t>
                            </w:r>
                            <w:r w:rsidRPr="00352B52">
                              <w:rPr>
                                <w:rFonts w:cs="Times New Roman"/>
                                <w:color w:val="000000" w:themeColor="text1"/>
                                <w:sz w:val="22"/>
                              </w:rPr>
                              <w:t xml:space="preserve"> den </w:t>
                            </w:r>
                            <w:r>
                              <w:rPr>
                                <w:rFonts w:cs="Times New Roman"/>
                                <w:color w:val="000000" w:themeColor="text1"/>
                                <w:sz w:val="22"/>
                              </w:rPr>
                              <w:t>omfattende indsats</w:t>
                            </w:r>
                            <w:r w:rsidRPr="00352B52">
                              <w:rPr>
                                <w:rFonts w:cs="Times New Roman"/>
                                <w:color w:val="000000" w:themeColor="text1"/>
                                <w:sz w:val="22"/>
                              </w:rPr>
                              <w:t xml:space="preserve"> HIPPY (der involverer mødre og </w:t>
                            </w:r>
                            <w:r>
                              <w:rPr>
                                <w:rFonts w:cs="Times New Roman"/>
                                <w:color w:val="000000" w:themeColor="text1"/>
                                <w:sz w:val="22"/>
                              </w:rPr>
                              <w:t xml:space="preserve">hjælpere), bl.a. på </w:t>
                            </w:r>
                            <w:r w:rsidRPr="00352B52">
                              <w:rPr>
                                <w:rFonts w:cs="Times New Roman"/>
                                <w:color w:val="000000" w:themeColor="text1"/>
                                <w:sz w:val="22"/>
                              </w:rPr>
                              <w:t xml:space="preserve">baggrund af de seneste teoretiske indsigter i </w:t>
                            </w:r>
                            <w:r>
                              <w:rPr>
                                <w:rFonts w:cs="Times New Roman"/>
                                <w:color w:val="000000" w:themeColor="text1"/>
                                <w:sz w:val="22"/>
                              </w:rPr>
                              <w:t>børns</w:t>
                            </w:r>
                            <w:r w:rsidRPr="00352B52">
                              <w:rPr>
                                <w:rFonts w:cs="Times New Roman"/>
                                <w:color w:val="000000" w:themeColor="text1"/>
                                <w:sz w:val="22"/>
                              </w:rPr>
                              <w:t xml:space="preserve"> kognitive</w:t>
                            </w:r>
                            <w:r>
                              <w:rPr>
                                <w:rFonts w:cs="Times New Roman"/>
                                <w:color w:val="000000" w:themeColor="text1"/>
                                <w:sz w:val="22"/>
                              </w:rPr>
                              <w:t xml:space="preserve"> udvikling samt tale- og skriftsproglige </w:t>
                            </w:r>
                            <w:r w:rsidRPr="00352B52">
                              <w:rPr>
                                <w:rFonts w:cs="Times New Roman"/>
                                <w:color w:val="000000" w:themeColor="text1"/>
                                <w:sz w:val="22"/>
                              </w:rPr>
                              <w:t>udvikling</w:t>
                            </w:r>
                            <w:r>
                              <w:rPr>
                                <w:rFonts w:cs="Times New Roman"/>
                                <w:color w:val="000000" w:themeColor="text1"/>
                                <w:sz w:val="22"/>
                              </w:rPr>
                              <w:t xml:space="preserve">. Indsatsen har fokus </w:t>
                            </w:r>
                            <w:r w:rsidRPr="006B3197">
                              <w:rPr>
                                <w:rFonts w:cs="Times New Roman"/>
                                <w:color w:val="000000" w:themeColor="text1"/>
                                <w:sz w:val="22"/>
                              </w:rPr>
                              <w:t xml:space="preserve">på at </w:t>
                            </w:r>
                            <w:r>
                              <w:rPr>
                                <w:rFonts w:cs="Times New Roman"/>
                                <w:color w:val="000000" w:themeColor="text1"/>
                                <w:sz w:val="22"/>
                              </w:rPr>
                              <w:t>styrke</w:t>
                            </w:r>
                            <w:r w:rsidRPr="006B3197">
                              <w:rPr>
                                <w:rFonts w:cs="Times New Roman"/>
                                <w:color w:val="000000" w:themeColor="text1"/>
                                <w:sz w:val="22"/>
                              </w:rPr>
                              <w:t xml:space="preserve"> kvaliteten af mor-barn</w:t>
                            </w:r>
                            <w:r>
                              <w:rPr>
                                <w:rFonts w:cs="Times New Roman"/>
                                <w:color w:val="000000" w:themeColor="text1"/>
                                <w:sz w:val="22"/>
                              </w:rPr>
                              <w:t xml:space="preserve"> </w:t>
                            </w:r>
                            <w:r w:rsidRPr="006B3197">
                              <w:rPr>
                                <w:rFonts w:cs="Times New Roman"/>
                                <w:color w:val="000000" w:themeColor="text1"/>
                                <w:sz w:val="22"/>
                              </w:rPr>
                              <w:t>i</w:t>
                            </w:r>
                            <w:r w:rsidRPr="006B3197">
                              <w:rPr>
                                <w:rFonts w:cs="Times New Roman"/>
                                <w:color w:val="000000" w:themeColor="text1"/>
                                <w:sz w:val="22"/>
                              </w:rPr>
                              <w:t>n</w:t>
                            </w:r>
                            <w:r w:rsidRPr="006B3197">
                              <w:rPr>
                                <w:rFonts w:cs="Times New Roman"/>
                                <w:color w:val="000000" w:themeColor="text1"/>
                                <w:sz w:val="22"/>
                              </w:rPr>
                              <w:t xml:space="preserve">teraktioner </w:t>
                            </w:r>
                            <w:r>
                              <w:rPr>
                                <w:rFonts w:cs="Times New Roman"/>
                                <w:color w:val="000000" w:themeColor="text1"/>
                                <w:sz w:val="22"/>
                              </w:rPr>
                              <w:t>i forbindelse med relevante læringsområder</w:t>
                            </w:r>
                            <w:r w:rsidRPr="006B3197">
                              <w:rPr>
                                <w:rFonts w:cs="Times New Roman"/>
                                <w:color w:val="000000" w:themeColor="text1"/>
                                <w:sz w:val="22"/>
                              </w:rPr>
                              <w:t xml:space="preserve">. Den grundlæggende mekanisme </w:t>
                            </w:r>
                            <w:r>
                              <w:rPr>
                                <w:rFonts w:cs="Times New Roman"/>
                                <w:color w:val="000000" w:themeColor="text1"/>
                                <w:sz w:val="22"/>
                              </w:rPr>
                              <w:t>er</w:t>
                            </w:r>
                            <w:r w:rsidRPr="006B3197">
                              <w:rPr>
                                <w:rFonts w:cs="Times New Roman"/>
                                <w:color w:val="000000" w:themeColor="text1"/>
                                <w:sz w:val="22"/>
                              </w:rPr>
                              <w:t xml:space="preserve"> </w:t>
                            </w:r>
                            <w:proofErr w:type="spellStart"/>
                            <w:r w:rsidRPr="006B3197">
                              <w:rPr>
                                <w:rFonts w:cs="Times New Roman"/>
                                <w:color w:val="000000" w:themeColor="text1"/>
                                <w:sz w:val="22"/>
                              </w:rPr>
                              <w:t>co</w:t>
                            </w:r>
                            <w:proofErr w:type="spellEnd"/>
                            <w:r w:rsidRPr="006B3197">
                              <w:rPr>
                                <w:rFonts w:cs="Times New Roman"/>
                                <w:color w:val="000000" w:themeColor="text1"/>
                                <w:sz w:val="22"/>
                              </w:rPr>
                              <w:t>-konstruktion i følelsesmæssigt</w:t>
                            </w:r>
                            <w:r>
                              <w:rPr>
                                <w:rFonts w:cs="Times New Roman"/>
                                <w:color w:val="000000" w:themeColor="text1"/>
                                <w:sz w:val="22"/>
                              </w:rPr>
                              <w:t xml:space="preserve"> under</w:t>
                            </w:r>
                            <w:r w:rsidRPr="006B3197">
                              <w:rPr>
                                <w:rFonts w:cs="Times New Roman"/>
                                <w:color w:val="000000" w:themeColor="text1"/>
                                <w:sz w:val="22"/>
                              </w:rPr>
                              <w:t xml:space="preserve">støttende sociale interaktioner. </w:t>
                            </w:r>
                            <w:r w:rsidRPr="00C15C26">
                              <w:rPr>
                                <w:rFonts w:cs="Times New Roman"/>
                                <w:color w:val="000000" w:themeColor="text1"/>
                                <w:sz w:val="22"/>
                              </w:rPr>
                              <w:t>Kernen i programmet var e</w:t>
                            </w:r>
                            <w:r>
                              <w:rPr>
                                <w:rFonts w:cs="Times New Roman"/>
                                <w:color w:val="000000" w:themeColor="text1"/>
                                <w:sz w:val="22"/>
                              </w:rPr>
                              <w:t>t</w:t>
                            </w:r>
                            <w:r w:rsidRPr="00C15C26">
                              <w:rPr>
                                <w:rFonts w:cs="Times New Roman"/>
                                <w:color w:val="000000" w:themeColor="text1"/>
                                <w:sz w:val="22"/>
                              </w:rPr>
                              <w:t xml:space="preserve"> struktureret </w:t>
                            </w:r>
                            <w:r>
                              <w:rPr>
                                <w:rFonts w:cs="Times New Roman"/>
                                <w:color w:val="000000" w:themeColor="text1"/>
                                <w:sz w:val="22"/>
                              </w:rPr>
                              <w:t xml:space="preserve">curriculum med angivelse af læringsmål og </w:t>
                            </w:r>
                            <w:r w:rsidRPr="00C15C26">
                              <w:rPr>
                                <w:rFonts w:cs="Times New Roman"/>
                                <w:color w:val="000000" w:themeColor="text1"/>
                                <w:sz w:val="22"/>
                              </w:rPr>
                              <w:t xml:space="preserve">pædagogiske aktiviteter, der </w:t>
                            </w:r>
                            <w:r>
                              <w:rPr>
                                <w:rFonts w:cs="Times New Roman"/>
                                <w:color w:val="000000" w:themeColor="text1"/>
                                <w:sz w:val="22"/>
                              </w:rPr>
                              <w:t>skulle</w:t>
                            </w:r>
                            <w:r w:rsidRPr="00C15C26">
                              <w:rPr>
                                <w:rFonts w:cs="Times New Roman"/>
                                <w:color w:val="000000" w:themeColor="text1"/>
                                <w:sz w:val="22"/>
                              </w:rPr>
                              <w:t xml:space="preserve"> udføres i hjemme</w:t>
                            </w:r>
                            <w:r>
                              <w:rPr>
                                <w:rFonts w:cs="Times New Roman"/>
                                <w:color w:val="000000" w:themeColor="text1"/>
                                <w:sz w:val="22"/>
                              </w:rPr>
                              <w:t xml:space="preserve">t af </w:t>
                            </w:r>
                            <w:r w:rsidRPr="00C15C26">
                              <w:rPr>
                                <w:rFonts w:cs="Times New Roman"/>
                                <w:color w:val="000000" w:themeColor="text1"/>
                                <w:sz w:val="22"/>
                              </w:rPr>
                              <w:t xml:space="preserve">mor og barn. </w:t>
                            </w:r>
                            <w:r>
                              <w:rPr>
                                <w:rFonts w:cs="Times New Roman"/>
                                <w:color w:val="000000" w:themeColor="text1"/>
                                <w:sz w:val="22"/>
                              </w:rPr>
                              <w:t xml:space="preserve">Indsatsen varede to år (fem dage om ugen i </w:t>
                            </w:r>
                            <w:r w:rsidRPr="00C15C26">
                              <w:rPr>
                                <w:rFonts w:cs="Times New Roman"/>
                                <w:color w:val="000000" w:themeColor="text1"/>
                                <w:sz w:val="22"/>
                              </w:rPr>
                              <w:t>30 uger</w:t>
                            </w:r>
                            <w:r>
                              <w:rPr>
                                <w:rFonts w:cs="Times New Roman"/>
                                <w:color w:val="000000" w:themeColor="text1"/>
                                <w:sz w:val="22"/>
                              </w:rPr>
                              <w:t xml:space="preserve"> hvert år</w:t>
                            </w:r>
                            <w:r w:rsidRPr="00C15C26">
                              <w:rPr>
                                <w:rFonts w:cs="Times New Roman"/>
                                <w:color w:val="000000" w:themeColor="text1"/>
                                <w:sz w:val="22"/>
                              </w:rPr>
                              <w:t>)</w:t>
                            </w:r>
                            <w:r>
                              <w:rPr>
                                <w:rFonts w:cs="Times New Roman"/>
                                <w:color w:val="000000" w:themeColor="text1"/>
                                <w:sz w:val="22"/>
                              </w:rPr>
                              <w:t xml:space="preserve">, i alt </w:t>
                            </w:r>
                            <w:r w:rsidRPr="00C15C26">
                              <w:rPr>
                                <w:rFonts w:cs="Times New Roman"/>
                                <w:color w:val="000000" w:themeColor="text1"/>
                                <w:sz w:val="22"/>
                              </w:rPr>
                              <w:t>150 planlagte aktiviteter om året</w:t>
                            </w:r>
                            <w:r>
                              <w:rPr>
                                <w:rFonts w:cs="Times New Roman"/>
                                <w:color w:val="000000" w:themeColor="text1"/>
                                <w:sz w:val="22"/>
                              </w:rPr>
                              <w:t>. Familien fik alle materialer (blyanter, billedbøger, CD’er med sange mm.).</w:t>
                            </w:r>
                          </w:p>
                          <w:p w:rsidR="0015757A" w:rsidRDefault="0015757A" w:rsidP="0015757A">
                            <w:pPr>
                              <w:jc w:val="both"/>
                              <w:rPr>
                                <w:rFonts w:cs="Times New Roman"/>
                                <w:color w:val="000000" w:themeColor="text1"/>
                                <w:sz w:val="22"/>
                              </w:rPr>
                            </w:pPr>
                            <w:r>
                              <w:rPr>
                                <w:rFonts w:cs="Times New Roman"/>
                                <w:color w:val="000000" w:themeColor="text1"/>
                                <w:sz w:val="22"/>
                              </w:rPr>
                              <w:t>Indsatsen blev afprøvet blandt tyrkiske og arabiske mødre. M</w:t>
                            </w:r>
                            <w:r w:rsidRPr="00C15C26">
                              <w:rPr>
                                <w:rFonts w:cs="Times New Roman"/>
                                <w:color w:val="000000" w:themeColor="text1"/>
                                <w:sz w:val="22"/>
                              </w:rPr>
                              <w:t>ødre</w:t>
                            </w:r>
                            <w:r>
                              <w:rPr>
                                <w:rFonts w:cs="Times New Roman"/>
                                <w:color w:val="000000" w:themeColor="text1"/>
                                <w:sz w:val="22"/>
                              </w:rPr>
                              <w:t>ne blev introduceret til læring</w:t>
                            </w:r>
                            <w:r>
                              <w:rPr>
                                <w:rFonts w:cs="Times New Roman"/>
                                <w:color w:val="000000" w:themeColor="text1"/>
                                <w:sz w:val="22"/>
                              </w:rPr>
                              <w:t>s</w:t>
                            </w:r>
                            <w:r>
                              <w:rPr>
                                <w:rFonts w:cs="Times New Roman"/>
                                <w:color w:val="000000" w:themeColor="text1"/>
                                <w:sz w:val="22"/>
                              </w:rPr>
                              <w:t>mål og aktiviteter og hvordan de skulle understøtte barnet</w:t>
                            </w:r>
                            <w:r w:rsidRPr="00C15C26">
                              <w:rPr>
                                <w:rFonts w:cs="Times New Roman"/>
                                <w:color w:val="000000" w:themeColor="text1"/>
                                <w:sz w:val="22"/>
                              </w:rPr>
                              <w:t xml:space="preserve"> </w:t>
                            </w:r>
                            <w:r>
                              <w:rPr>
                                <w:rFonts w:cs="Times New Roman"/>
                                <w:color w:val="000000" w:themeColor="text1"/>
                                <w:sz w:val="22"/>
                              </w:rPr>
                              <w:t>via ugentlige instruktioner og skemaer.</w:t>
                            </w:r>
                            <w:r w:rsidRPr="00C15C26">
                              <w:rPr>
                                <w:rFonts w:cs="Times New Roman"/>
                                <w:color w:val="000000" w:themeColor="text1"/>
                                <w:sz w:val="22"/>
                              </w:rPr>
                              <w:t xml:space="preserve"> Udførelse af daglige</w:t>
                            </w:r>
                            <w:r>
                              <w:rPr>
                                <w:rFonts w:cs="Times New Roman"/>
                                <w:color w:val="000000" w:themeColor="text1"/>
                                <w:sz w:val="22"/>
                              </w:rPr>
                              <w:t xml:space="preserve"> </w:t>
                            </w:r>
                            <w:r w:rsidRPr="00C15C26">
                              <w:rPr>
                                <w:rFonts w:cs="Times New Roman"/>
                                <w:color w:val="000000" w:themeColor="text1"/>
                                <w:sz w:val="22"/>
                              </w:rPr>
                              <w:t>aktiviteter blev vurderet til at tage omkring 20 minutter hver dag.</w:t>
                            </w:r>
                            <w:r>
                              <w:rPr>
                                <w:rFonts w:cs="Times New Roman"/>
                                <w:color w:val="000000" w:themeColor="text1"/>
                                <w:sz w:val="22"/>
                              </w:rPr>
                              <w:t xml:space="preserve"> Mødrene kunne også få instruktionerne på lydbånd. </w:t>
                            </w:r>
                            <w:r w:rsidRPr="009957E9">
                              <w:rPr>
                                <w:rFonts w:cs="Times New Roman"/>
                                <w:color w:val="000000" w:themeColor="text1"/>
                                <w:sz w:val="22"/>
                              </w:rPr>
                              <w:t xml:space="preserve">Mødrene </w:t>
                            </w:r>
                            <w:r>
                              <w:rPr>
                                <w:rFonts w:cs="Times New Roman"/>
                                <w:color w:val="000000" w:themeColor="text1"/>
                                <w:sz w:val="22"/>
                              </w:rPr>
                              <w:t xml:space="preserve">modtog hjemmebesøg, hvor de </w:t>
                            </w:r>
                            <w:r w:rsidRPr="009957E9">
                              <w:rPr>
                                <w:rFonts w:cs="Times New Roman"/>
                                <w:color w:val="000000" w:themeColor="text1"/>
                                <w:sz w:val="22"/>
                              </w:rPr>
                              <w:t xml:space="preserve">blev støttet </w:t>
                            </w:r>
                            <w:r>
                              <w:rPr>
                                <w:rFonts w:cs="Times New Roman"/>
                                <w:color w:val="000000" w:themeColor="text1"/>
                                <w:sz w:val="22"/>
                              </w:rPr>
                              <w:t xml:space="preserve">i udførelsen af hjælpere. Bl.a. fik mødrene </w:t>
                            </w:r>
                            <w:r w:rsidRPr="009957E9">
                              <w:rPr>
                                <w:rFonts w:cs="Times New Roman"/>
                                <w:color w:val="000000" w:themeColor="text1"/>
                                <w:sz w:val="22"/>
                              </w:rPr>
                              <w:t>demonstrere</w:t>
                            </w:r>
                            <w:r>
                              <w:rPr>
                                <w:rFonts w:cs="Times New Roman"/>
                                <w:color w:val="000000" w:themeColor="text1"/>
                                <w:sz w:val="22"/>
                              </w:rPr>
                              <w:t>t hvordan de kunne skabe bedre interaktioner med deres barn</w:t>
                            </w:r>
                            <w:r w:rsidRPr="009957E9">
                              <w:rPr>
                                <w:rFonts w:cs="Times New Roman"/>
                                <w:color w:val="000000" w:themeColor="text1"/>
                                <w:sz w:val="22"/>
                              </w:rPr>
                              <w:t xml:space="preserve">. </w:t>
                            </w:r>
                            <w:r>
                              <w:rPr>
                                <w:rFonts w:cs="Times New Roman"/>
                                <w:color w:val="000000" w:themeColor="text1"/>
                                <w:sz w:val="22"/>
                              </w:rPr>
                              <w:t xml:space="preserve">Hjælperne </w:t>
                            </w:r>
                            <w:r w:rsidRPr="009957E9">
                              <w:rPr>
                                <w:rFonts w:cs="Times New Roman"/>
                                <w:color w:val="000000" w:themeColor="text1"/>
                                <w:sz w:val="22"/>
                              </w:rPr>
                              <w:t xml:space="preserve">var </w:t>
                            </w:r>
                            <w:r>
                              <w:rPr>
                                <w:rFonts w:cs="Times New Roman"/>
                                <w:color w:val="000000" w:themeColor="text1"/>
                                <w:sz w:val="22"/>
                              </w:rPr>
                              <w:t xml:space="preserve">selv </w:t>
                            </w:r>
                            <w:r w:rsidRPr="009957E9">
                              <w:rPr>
                                <w:rFonts w:cs="Times New Roman"/>
                                <w:color w:val="000000" w:themeColor="text1"/>
                                <w:sz w:val="22"/>
                              </w:rPr>
                              <w:t>erfarne</w:t>
                            </w:r>
                            <w:r>
                              <w:rPr>
                                <w:rFonts w:cs="Times New Roman"/>
                                <w:color w:val="000000" w:themeColor="text1"/>
                                <w:sz w:val="22"/>
                              </w:rPr>
                              <w:t xml:space="preserve"> </w:t>
                            </w:r>
                            <w:r w:rsidRPr="009957E9">
                              <w:rPr>
                                <w:rFonts w:cs="Times New Roman"/>
                                <w:color w:val="000000" w:themeColor="text1"/>
                                <w:sz w:val="22"/>
                              </w:rPr>
                              <w:t>mødre</w:t>
                            </w:r>
                            <w:r>
                              <w:rPr>
                                <w:rFonts w:cs="Times New Roman"/>
                                <w:color w:val="000000" w:themeColor="text1"/>
                                <w:sz w:val="22"/>
                              </w:rPr>
                              <w:t xml:space="preserve"> og</w:t>
                            </w:r>
                            <w:r w:rsidRPr="009957E9">
                              <w:rPr>
                                <w:rFonts w:cs="Times New Roman"/>
                                <w:color w:val="000000" w:themeColor="text1"/>
                                <w:sz w:val="22"/>
                              </w:rPr>
                              <w:t xml:space="preserve"> tilhørte de samme fællesskaber</w:t>
                            </w:r>
                            <w:r>
                              <w:rPr>
                                <w:rFonts w:cs="Times New Roman"/>
                                <w:color w:val="000000" w:themeColor="text1"/>
                                <w:sz w:val="22"/>
                              </w:rPr>
                              <w:t xml:space="preserve"> svarende til bydelsmødre i Danmark. Mødrene fik besøg </w:t>
                            </w:r>
                            <w:r w:rsidRPr="009957E9">
                              <w:rPr>
                                <w:rFonts w:cs="Times New Roman"/>
                                <w:color w:val="000000" w:themeColor="text1"/>
                                <w:sz w:val="22"/>
                              </w:rPr>
                              <w:t>hver anden uge</w:t>
                            </w:r>
                            <w:r>
                              <w:rPr>
                                <w:rFonts w:cs="Times New Roman"/>
                                <w:color w:val="000000" w:themeColor="text1"/>
                                <w:sz w:val="22"/>
                              </w:rPr>
                              <w:t>. A</w:t>
                            </w:r>
                            <w:r w:rsidRPr="009957E9">
                              <w:rPr>
                                <w:rFonts w:cs="Times New Roman"/>
                                <w:color w:val="000000" w:themeColor="text1"/>
                                <w:sz w:val="22"/>
                              </w:rPr>
                              <w:t>lternativt organiserede</w:t>
                            </w:r>
                            <w:r>
                              <w:rPr>
                                <w:rFonts w:cs="Times New Roman"/>
                                <w:color w:val="000000" w:themeColor="text1"/>
                                <w:sz w:val="22"/>
                              </w:rPr>
                              <w:t xml:space="preserve"> hjælperen et</w:t>
                            </w:r>
                            <w:r w:rsidRPr="009957E9">
                              <w:rPr>
                                <w:rFonts w:cs="Times New Roman"/>
                                <w:color w:val="000000" w:themeColor="text1"/>
                                <w:sz w:val="22"/>
                              </w:rPr>
                              <w:t xml:space="preserve"> </w:t>
                            </w:r>
                            <w:r>
                              <w:rPr>
                                <w:rFonts w:cs="Times New Roman"/>
                                <w:color w:val="000000" w:themeColor="text1"/>
                                <w:sz w:val="22"/>
                              </w:rPr>
                              <w:t>gruppemøde i kvarteret. Hjælperen spurgte også ind til implementeringen af programmet.</w:t>
                            </w:r>
                          </w:p>
                          <w:p w:rsidR="0015757A" w:rsidRPr="006B3197" w:rsidRDefault="0015757A" w:rsidP="0015757A">
                            <w:pPr>
                              <w:jc w:val="both"/>
                              <w:rPr>
                                <w:rFonts w:cs="Times New Roman"/>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7DB21C" id="Afrundet rektangel 16" o:spid="_x0000_s1036" style="position:absolute;left:0;text-align:left;margin-left:0;margin-top:0;width:487pt;height: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" fillcolor="#e7e6e6 [3214]" strokecolor="#70ad47 [3209]" strokeweight="1pt">
                <v:stroke joinstyle="miter"/>
                <v:textbox>
                  <w:txbxContent>
                    <w:p w:rsidR="0015757A" w:rsidRDefault="0015757A" w:rsidP="0015757A">
                      <w:pPr>
                        <w:jc w:val="both"/>
                        <w:rPr>
                          <w:rFonts w:cs="Times New Roman"/>
                          <w:color w:val="000000" w:themeColor="text1"/>
                          <w:sz w:val="22"/>
                        </w:rPr>
                      </w:pPr>
                      <w:r>
                        <w:rPr>
                          <w:rFonts w:cs="Times New Roman"/>
                          <w:color w:val="000000" w:themeColor="text1"/>
                          <w:sz w:val="22"/>
                        </w:rPr>
                        <w:t xml:space="preserve">VAN TUIJL, </w:t>
                      </w:r>
                      <w:r w:rsidRPr="006B3197">
                        <w:rPr>
                          <w:rFonts w:cs="Times New Roman"/>
                          <w:color w:val="000000" w:themeColor="text1"/>
                          <w:sz w:val="22"/>
                        </w:rPr>
                        <w:t xml:space="preserve">LESEMAN </w:t>
                      </w:r>
                      <w:r>
                        <w:rPr>
                          <w:rFonts w:cs="Times New Roman"/>
                          <w:color w:val="000000" w:themeColor="text1"/>
                          <w:sz w:val="22"/>
                        </w:rPr>
                        <w:t>&amp;</w:t>
                      </w:r>
                      <w:r w:rsidRPr="006B3197">
                        <w:rPr>
                          <w:rFonts w:cs="Times New Roman"/>
                          <w:color w:val="000000" w:themeColor="text1"/>
                          <w:sz w:val="22"/>
                        </w:rPr>
                        <w:t xml:space="preserve"> RISPENS</w:t>
                      </w:r>
                      <w:r>
                        <w:rPr>
                          <w:rFonts w:cs="Times New Roman"/>
                          <w:color w:val="000000" w:themeColor="text1"/>
                          <w:sz w:val="22"/>
                        </w:rPr>
                        <w:t xml:space="preserve"> </w:t>
                      </w:r>
                      <w:r w:rsidRPr="003A68E3">
                        <w:rPr>
                          <w:rFonts w:cs="Times New Roman"/>
                          <w:color w:val="000000" w:themeColor="text1"/>
                          <w:sz w:val="22"/>
                        </w:rPr>
                        <w:t>(20</w:t>
                      </w:r>
                      <w:r>
                        <w:rPr>
                          <w:rFonts w:cs="Times New Roman"/>
                          <w:color w:val="000000" w:themeColor="text1"/>
                          <w:sz w:val="22"/>
                        </w:rPr>
                        <w:t>01</w:t>
                      </w:r>
                      <w:r w:rsidRPr="003A68E3">
                        <w:rPr>
                          <w:rFonts w:cs="Times New Roman"/>
                          <w:color w:val="000000" w:themeColor="text1"/>
                          <w:sz w:val="22"/>
                        </w:rPr>
                        <w:t>)</w:t>
                      </w:r>
                      <w:r>
                        <w:rPr>
                          <w:rFonts w:cs="Times New Roman"/>
                          <w:color w:val="000000" w:themeColor="text1"/>
                          <w:sz w:val="22"/>
                        </w:rPr>
                        <w:t xml:space="preserve">. </w:t>
                      </w:r>
                      <w:r w:rsidRPr="00352B52">
                        <w:rPr>
                          <w:rFonts w:cs="Times New Roman"/>
                          <w:color w:val="000000" w:themeColor="text1"/>
                          <w:sz w:val="22"/>
                        </w:rPr>
                        <w:t xml:space="preserve">Programmet, </w:t>
                      </w:r>
                      <w:proofErr w:type="spellStart"/>
                      <w:r w:rsidRPr="006B3197">
                        <w:rPr>
                          <w:rFonts w:cs="Times New Roman"/>
                          <w:i/>
                          <w:color w:val="000000" w:themeColor="text1"/>
                          <w:sz w:val="22"/>
                        </w:rPr>
                        <w:t>Opstap</w:t>
                      </w:r>
                      <w:proofErr w:type="spellEnd"/>
                      <w:r w:rsidRPr="006B3197">
                        <w:rPr>
                          <w:rFonts w:cs="Times New Roman"/>
                          <w:i/>
                          <w:color w:val="000000" w:themeColor="text1"/>
                          <w:sz w:val="22"/>
                        </w:rPr>
                        <w:t xml:space="preserve"> </w:t>
                      </w:r>
                      <w:proofErr w:type="spellStart"/>
                      <w:r w:rsidRPr="006B3197">
                        <w:rPr>
                          <w:rFonts w:cs="Times New Roman"/>
                          <w:i/>
                          <w:color w:val="000000" w:themeColor="text1"/>
                          <w:sz w:val="22"/>
                        </w:rPr>
                        <w:t>Opnieuw</w:t>
                      </w:r>
                      <w:proofErr w:type="spellEnd"/>
                      <w:r w:rsidRPr="00352B52">
                        <w:rPr>
                          <w:rFonts w:cs="Times New Roman"/>
                          <w:color w:val="000000" w:themeColor="text1"/>
                          <w:sz w:val="22"/>
                        </w:rPr>
                        <w:t xml:space="preserve"> (''</w:t>
                      </w:r>
                      <w:r w:rsidRPr="006B3197">
                        <w:rPr>
                          <w:rFonts w:cs="Times New Roman"/>
                          <w:i/>
                          <w:color w:val="000000" w:themeColor="text1"/>
                          <w:sz w:val="22"/>
                        </w:rPr>
                        <w:t xml:space="preserve"> </w:t>
                      </w:r>
                      <w:proofErr w:type="spellStart"/>
                      <w:r w:rsidRPr="006B3197">
                        <w:rPr>
                          <w:rFonts w:cs="Times New Roman"/>
                          <w:i/>
                          <w:color w:val="000000" w:themeColor="text1"/>
                          <w:sz w:val="22"/>
                        </w:rPr>
                        <w:t>Step-up</w:t>
                      </w:r>
                      <w:proofErr w:type="spellEnd"/>
                      <w:r w:rsidRPr="006B3197">
                        <w:rPr>
                          <w:rFonts w:cs="Times New Roman"/>
                          <w:i/>
                          <w:color w:val="000000" w:themeColor="text1"/>
                          <w:sz w:val="22"/>
                        </w:rPr>
                        <w:t xml:space="preserve"> </w:t>
                      </w:r>
                      <w:proofErr w:type="spellStart"/>
                      <w:r w:rsidRPr="006B3197">
                        <w:rPr>
                          <w:rFonts w:cs="Times New Roman"/>
                          <w:i/>
                          <w:color w:val="000000" w:themeColor="text1"/>
                          <w:sz w:val="22"/>
                        </w:rPr>
                        <w:t>Anew</w:t>
                      </w:r>
                      <w:proofErr w:type="spellEnd"/>
                      <w:r w:rsidRPr="006B3197">
                        <w:rPr>
                          <w:rFonts w:cs="Times New Roman"/>
                          <w:i/>
                          <w:color w:val="000000" w:themeColor="text1"/>
                          <w:sz w:val="22"/>
                        </w:rPr>
                        <w:t xml:space="preserve"> </w:t>
                      </w:r>
                      <w:r w:rsidRPr="00352B52">
                        <w:rPr>
                          <w:rFonts w:cs="Times New Roman"/>
                          <w:color w:val="000000" w:themeColor="text1"/>
                          <w:sz w:val="22"/>
                        </w:rPr>
                        <w:t>''), blev udviklet i Holland som et alternativ til de</w:t>
                      </w:r>
                      <w:r>
                        <w:rPr>
                          <w:rFonts w:cs="Times New Roman"/>
                          <w:color w:val="000000" w:themeColor="text1"/>
                          <w:sz w:val="22"/>
                        </w:rPr>
                        <w:t>t</w:t>
                      </w:r>
                      <w:r w:rsidRPr="00352B52">
                        <w:rPr>
                          <w:rFonts w:cs="Times New Roman"/>
                          <w:color w:val="000000" w:themeColor="text1"/>
                          <w:sz w:val="22"/>
                        </w:rPr>
                        <w:t xml:space="preserve"> velkendte HIPPY-program</w:t>
                      </w:r>
                      <w:r>
                        <w:rPr>
                          <w:rFonts w:cs="Times New Roman"/>
                          <w:color w:val="000000" w:themeColor="text1"/>
                          <w:sz w:val="22"/>
                        </w:rPr>
                        <w:t xml:space="preserve">, der i en </w:t>
                      </w:r>
                      <w:r w:rsidRPr="00352B52">
                        <w:rPr>
                          <w:rFonts w:cs="Times New Roman"/>
                          <w:color w:val="000000" w:themeColor="text1"/>
                          <w:sz w:val="22"/>
                        </w:rPr>
                        <w:t xml:space="preserve">hollandsk version blev </w:t>
                      </w:r>
                      <w:r>
                        <w:rPr>
                          <w:rFonts w:cs="Times New Roman"/>
                          <w:color w:val="000000" w:themeColor="text1"/>
                          <w:sz w:val="22"/>
                        </w:rPr>
                        <w:t>evalueret</w:t>
                      </w:r>
                      <w:r w:rsidRPr="00352B52">
                        <w:rPr>
                          <w:rFonts w:cs="Times New Roman"/>
                          <w:color w:val="000000" w:themeColor="text1"/>
                          <w:sz w:val="22"/>
                        </w:rPr>
                        <w:t xml:space="preserve"> i begyndelsen af 1990'erne </w:t>
                      </w:r>
                      <w:r>
                        <w:rPr>
                          <w:rFonts w:cs="Times New Roman"/>
                          <w:color w:val="000000" w:themeColor="text1"/>
                          <w:sz w:val="22"/>
                        </w:rPr>
                        <w:t>baseret på</w:t>
                      </w:r>
                      <w:r w:rsidRPr="00352B52">
                        <w:rPr>
                          <w:rFonts w:cs="Times New Roman"/>
                          <w:color w:val="000000" w:themeColor="text1"/>
                          <w:sz w:val="22"/>
                        </w:rPr>
                        <w:t xml:space="preserve"> etniske minoritetsgrupper uden tilsyneladende succes. </w:t>
                      </w:r>
                      <w:r>
                        <w:rPr>
                          <w:rFonts w:cs="Times New Roman"/>
                          <w:color w:val="000000" w:themeColor="text1"/>
                          <w:sz w:val="22"/>
                        </w:rPr>
                        <w:t>Programmet var en videreudvikling af</w:t>
                      </w:r>
                      <w:r w:rsidRPr="00352B52">
                        <w:rPr>
                          <w:rFonts w:cs="Times New Roman"/>
                          <w:color w:val="000000" w:themeColor="text1"/>
                          <w:sz w:val="22"/>
                        </w:rPr>
                        <w:t xml:space="preserve"> den </w:t>
                      </w:r>
                      <w:r>
                        <w:rPr>
                          <w:rFonts w:cs="Times New Roman"/>
                          <w:color w:val="000000" w:themeColor="text1"/>
                          <w:sz w:val="22"/>
                        </w:rPr>
                        <w:t>omfattende indsats</w:t>
                      </w:r>
                      <w:r w:rsidRPr="00352B52">
                        <w:rPr>
                          <w:rFonts w:cs="Times New Roman"/>
                          <w:color w:val="000000" w:themeColor="text1"/>
                          <w:sz w:val="22"/>
                        </w:rPr>
                        <w:t xml:space="preserve"> HIPPY (der involverer mødre og </w:t>
                      </w:r>
                      <w:r>
                        <w:rPr>
                          <w:rFonts w:cs="Times New Roman"/>
                          <w:color w:val="000000" w:themeColor="text1"/>
                          <w:sz w:val="22"/>
                        </w:rPr>
                        <w:t xml:space="preserve">hjælpere), bl.a. på </w:t>
                      </w:r>
                      <w:r w:rsidRPr="00352B52">
                        <w:rPr>
                          <w:rFonts w:cs="Times New Roman"/>
                          <w:color w:val="000000" w:themeColor="text1"/>
                          <w:sz w:val="22"/>
                        </w:rPr>
                        <w:t xml:space="preserve">baggrund af de seneste teoretiske indsigter i </w:t>
                      </w:r>
                      <w:r>
                        <w:rPr>
                          <w:rFonts w:cs="Times New Roman"/>
                          <w:color w:val="000000" w:themeColor="text1"/>
                          <w:sz w:val="22"/>
                        </w:rPr>
                        <w:t>børns</w:t>
                      </w:r>
                      <w:r w:rsidRPr="00352B52">
                        <w:rPr>
                          <w:rFonts w:cs="Times New Roman"/>
                          <w:color w:val="000000" w:themeColor="text1"/>
                          <w:sz w:val="22"/>
                        </w:rPr>
                        <w:t xml:space="preserve"> kognitive</w:t>
                      </w:r>
                      <w:r>
                        <w:rPr>
                          <w:rFonts w:cs="Times New Roman"/>
                          <w:color w:val="000000" w:themeColor="text1"/>
                          <w:sz w:val="22"/>
                        </w:rPr>
                        <w:t xml:space="preserve"> udvikling samt tale- og skriftsproglige </w:t>
                      </w:r>
                      <w:r w:rsidRPr="00352B52">
                        <w:rPr>
                          <w:rFonts w:cs="Times New Roman"/>
                          <w:color w:val="000000" w:themeColor="text1"/>
                          <w:sz w:val="22"/>
                        </w:rPr>
                        <w:t>udvikling</w:t>
                      </w:r>
                      <w:r>
                        <w:rPr>
                          <w:rFonts w:cs="Times New Roman"/>
                          <w:color w:val="000000" w:themeColor="text1"/>
                          <w:sz w:val="22"/>
                        </w:rPr>
                        <w:t xml:space="preserve">. Indsatsen har fokus </w:t>
                      </w:r>
                      <w:r w:rsidRPr="006B3197">
                        <w:rPr>
                          <w:rFonts w:cs="Times New Roman"/>
                          <w:color w:val="000000" w:themeColor="text1"/>
                          <w:sz w:val="22"/>
                        </w:rPr>
                        <w:t xml:space="preserve">på at </w:t>
                      </w:r>
                      <w:r>
                        <w:rPr>
                          <w:rFonts w:cs="Times New Roman"/>
                          <w:color w:val="000000" w:themeColor="text1"/>
                          <w:sz w:val="22"/>
                        </w:rPr>
                        <w:t>styrke</w:t>
                      </w:r>
                      <w:r w:rsidRPr="006B3197">
                        <w:rPr>
                          <w:rFonts w:cs="Times New Roman"/>
                          <w:color w:val="000000" w:themeColor="text1"/>
                          <w:sz w:val="22"/>
                        </w:rPr>
                        <w:t xml:space="preserve"> kvaliteten af mor-barn</w:t>
                      </w:r>
                      <w:r>
                        <w:rPr>
                          <w:rFonts w:cs="Times New Roman"/>
                          <w:color w:val="000000" w:themeColor="text1"/>
                          <w:sz w:val="22"/>
                        </w:rPr>
                        <w:t xml:space="preserve"> </w:t>
                      </w:r>
                      <w:r w:rsidRPr="006B3197">
                        <w:rPr>
                          <w:rFonts w:cs="Times New Roman"/>
                          <w:color w:val="000000" w:themeColor="text1"/>
                          <w:sz w:val="22"/>
                        </w:rPr>
                        <w:t xml:space="preserve">interaktioner </w:t>
                      </w:r>
                      <w:r>
                        <w:rPr>
                          <w:rFonts w:cs="Times New Roman"/>
                          <w:color w:val="000000" w:themeColor="text1"/>
                          <w:sz w:val="22"/>
                        </w:rPr>
                        <w:t>i forbindelse med relevante læringsområder</w:t>
                      </w:r>
                      <w:r w:rsidRPr="006B3197">
                        <w:rPr>
                          <w:rFonts w:cs="Times New Roman"/>
                          <w:color w:val="000000" w:themeColor="text1"/>
                          <w:sz w:val="22"/>
                        </w:rPr>
                        <w:t xml:space="preserve">. Den grundlæggende mekanisme </w:t>
                      </w:r>
                      <w:r>
                        <w:rPr>
                          <w:rFonts w:cs="Times New Roman"/>
                          <w:color w:val="000000" w:themeColor="text1"/>
                          <w:sz w:val="22"/>
                        </w:rPr>
                        <w:t>er</w:t>
                      </w:r>
                      <w:r w:rsidRPr="006B3197">
                        <w:rPr>
                          <w:rFonts w:cs="Times New Roman"/>
                          <w:color w:val="000000" w:themeColor="text1"/>
                          <w:sz w:val="22"/>
                        </w:rPr>
                        <w:t xml:space="preserve"> </w:t>
                      </w:r>
                      <w:proofErr w:type="spellStart"/>
                      <w:r w:rsidRPr="006B3197">
                        <w:rPr>
                          <w:rFonts w:cs="Times New Roman"/>
                          <w:color w:val="000000" w:themeColor="text1"/>
                          <w:sz w:val="22"/>
                        </w:rPr>
                        <w:t>co</w:t>
                      </w:r>
                      <w:proofErr w:type="spellEnd"/>
                      <w:r w:rsidRPr="006B3197">
                        <w:rPr>
                          <w:rFonts w:cs="Times New Roman"/>
                          <w:color w:val="000000" w:themeColor="text1"/>
                          <w:sz w:val="22"/>
                        </w:rPr>
                        <w:t>-konstruktion i følelsesmæssigt</w:t>
                      </w:r>
                      <w:r>
                        <w:rPr>
                          <w:rFonts w:cs="Times New Roman"/>
                          <w:color w:val="000000" w:themeColor="text1"/>
                          <w:sz w:val="22"/>
                        </w:rPr>
                        <w:t xml:space="preserve"> under</w:t>
                      </w:r>
                      <w:r w:rsidRPr="006B3197">
                        <w:rPr>
                          <w:rFonts w:cs="Times New Roman"/>
                          <w:color w:val="000000" w:themeColor="text1"/>
                          <w:sz w:val="22"/>
                        </w:rPr>
                        <w:t xml:space="preserve">støttende sociale interaktioner. </w:t>
                      </w:r>
                      <w:r w:rsidRPr="00C15C26">
                        <w:rPr>
                          <w:rFonts w:cs="Times New Roman"/>
                          <w:color w:val="000000" w:themeColor="text1"/>
                          <w:sz w:val="22"/>
                        </w:rPr>
                        <w:t>Kernen i programmet var e</w:t>
                      </w:r>
                      <w:r>
                        <w:rPr>
                          <w:rFonts w:cs="Times New Roman"/>
                          <w:color w:val="000000" w:themeColor="text1"/>
                          <w:sz w:val="22"/>
                        </w:rPr>
                        <w:t>t</w:t>
                      </w:r>
                      <w:r w:rsidRPr="00C15C26">
                        <w:rPr>
                          <w:rFonts w:cs="Times New Roman"/>
                          <w:color w:val="000000" w:themeColor="text1"/>
                          <w:sz w:val="22"/>
                        </w:rPr>
                        <w:t xml:space="preserve"> struktureret </w:t>
                      </w:r>
                      <w:r>
                        <w:rPr>
                          <w:rFonts w:cs="Times New Roman"/>
                          <w:color w:val="000000" w:themeColor="text1"/>
                          <w:sz w:val="22"/>
                        </w:rPr>
                        <w:t xml:space="preserve">curriculum med angivelse af læringsmål og </w:t>
                      </w:r>
                      <w:r w:rsidRPr="00C15C26">
                        <w:rPr>
                          <w:rFonts w:cs="Times New Roman"/>
                          <w:color w:val="000000" w:themeColor="text1"/>
                          <w:sz w:val="22"/>
                        </w:rPr>
                        <w:t xml:space="preserve">pædagogiske aktiviteter, der </w:t>
                      </w:r>
                      <w:r>
                        <w:rPr>
                          <w:rFonts w:cs="Times New Roman"/>
                          <w:color w:val="000000" w:themeColor="text1"/>
                          <w:sz w:val="22"/>
                        </w:rPr>
                        <w:t>skulle</w:t>
                      </w:r>
                      <w:r w:rsidRPr="00C15C26">
                        <w:rPr>
                          <w:rFonts w:cs="Times New Roman"/>
                          <w:color w:val="000000" w:themeColor="text1"/>
                          <w:sz w:val="22"/>
                        </w:rPr>
                        <w:t xml:space="preserve"> udføres i hjemme</w:t>
                      </w:r>
                      <w:r>
                        <w:rPr>
                          <w:rFonts w:cs="Times New Roman"/>
                          <w:color w:val="000000" w:themeColor="text1"/>
                          <w:sz w:val="22"/>
                        </w:rPr>
                        <w:t xml:space="preserve">t af </w:t>
                      </w:r>
                      <w:r w:rsidRPr="00C15C26">
                        <w:rPr>
                          <w:rFonts w:cs="Times New Roman"/>
                          <w:color w:val="000000" w:themeColor="text1"/>
                          <w:sz w:val="22"/>
                        </w:rPr>
                        <w:t xml:space="preserve">mor og barn. </w:t>
                      </w:r>
                      <w:r>
                        <w:rPr>
                          <w:rFonts w:cs="Times New Roman"/>
                          <w:color w:val="000000" w:themeColor="text1"/>
                          <w:sz w:val="22"/>
                        </w:rPr>
                        <w:t xml:space="preserve">Indsatsen varede to år (fem dage om ugen i </w:t>
                      </w:r>
                      <w:r w:rsidRPr="00C15C26">
                        <w:rPr>
                          <w:rFonts w:cs="Times New Roman"/>
                          <w:color w:val="000000" w:themeColor="text1"/>
                          <w:sz w:val="22"/>
                        </w:rPr>
                        <w:t>30 uger</w:t>
                      </w:r>
                      <w:r>
                        <w:rPr>
                          <w:rFonts w:cs="Times New Roman"/>
                          <w:color w:val="000000" w:themeColor="text1"/>
                          <w:sz w:val="22"/>
                        </w:rPr>
                        <w:t xml:space="preserve"> hvert år</w:t>
                      </w:r>
                      <w:r w:rsidRPr="00C15C26">
                        <w:rPr>
                          <w:rFonts w:cs="Times New Roman"/>
                          <w:color w:val="000000" w:themeColor="text1"/>
                          <w:sz w:val="22"/>
                        </w:rPr>
                        <w:t>)</w:t>
                      </w:r>
                      <w:r>
                        <w:rPr>
                          <w:rFonts w:cs="Times New Roman"/>
                          <w:color w:val="000000" w:themeColor="text1"/>
                          <w:sz w:val="22"/>
                        </w:rPr>
                        <w:t xml:space="preserve">, i alt </w:t>
                      </w:r>
                      <w:r w:rsidRPr="00C15C26">
                        <w:rPr>
                          <w:rFonts w:cs="Times New Roman"/>
                          <w:color w:val="000000" w:themeColor="text1"/>
                          <w:sz w:val="22"/>
                        </w:rPr>
                        <w:t>150 planlagte aktiviteter om året</w:t>
                      </w:r>
                      <w:r>
                        <w:rPr>
                          <w:rFonts w:cs="Times New Roman"/>
                          <w:color w:val="000000" w:themeColor="text1"/>
                          <w:sz w:val="22"/>
                        </w:rPr>
                        <w:t>. Familien fik alle materialer (blyanter, billedbøger, CD’er med sange mm.).</w:t>
                      </w:r>
                    </w:p>
                    <w:p w:rsidR="0015757A" w:rsidRDefault="0015757A" w:rsidP="0015757A">
                      <w:pPr>
                        <w:jc w:val="both"/>
                        <w:rPr>
                          <w:rFonts w:cs="Times New Roman"/>
                          <w:color w:val="000000" w:themeColor="text1"/>
                          <w:sz w:val="22"/>
                        </w:rPr>
                      </w:pPr>
                      <w:r>
                        <w:rPr>
                          <w:rFonts w:cs="Times New Roman"/>
                          <w:color w:val="000000" w:themeColor="text1"/>
                          <w:sz w:val="22"/>
                        </w:rPr>
                        <w:t>Indsatsen blev afprøvet blandt tyrkiske og arabiske mødre. M</w:t>
                      </w:r>
                      <w:r w:rsidRPr="00C15C26">
                        <w:rPr>
                          <w:rFonts w:cs="Times New Roman"/>
                          <w:color w:val="000000" w:themeColor="text1"/>
                          <w:sz w:val="22"/>
                        </w:rPr>
                        <w:t>ødre</w:t>
                      </w:r>
                      <w:r>
                        <w:rPr>
                          <w:rFonts w:cs="Times New Roman"/>
                          <w:color w:val="000000" w:themeColor="text1"/>
                          <w:sz w:val="22"/>
                        </w:rPr>
                        <w:t>ne blev introduceret til læringsmål og aktiviteter og hvordan de skulle understøtte barnet</w:t>
                      </w:r>
                      <w:r w:rsidRPr="00C15C26">
                        <w:rPr>
                          <w:rFonts w:cs="Times New Roman"/>
                          <w:color w:val="000000" w:themeColor="text1"/>
                          <w:sz w:val="22"/>
                        </w:rPr>
                        <w:t xml:space="preserve"> </w:t>
                      </w:r>
                      <w:r>
                        <w:rPr>
                          <w:rFonts w:cs="Times New Roman"/>
                          <w:color w:val="000000" w:themeColor="text1"/>
                          <w:sz w:val="22"/>
                        </w:rPr>
                        <w:t>via ugentlige instruktioner og skemaer.</w:t>
                      </w:r>
                      <w:r w:rsidRPr="00C15C26">
                        <w:rPr>
                          <w:rFonts w:cs="Times New Roman"/>
                          <w:color w:val="000000" w:themeColor="text1"/>
                          <w:sz w:val="22"/>
                        </w:rPr>
                        <w:t xml:space="preserve"> Udførelse af daglige</w:t>
                      </w:r>
                      <w:r>
                        <w:rPr>
                          <w:rFonts w:cs="Times New Roman"/>
                          <w:color w:val="000000" w:themeColor="text1"/>
                          <w:sz w:val="22"/>
                        </w:rPr>
                        <w:t xml:space="preserve"> </w:t>
                      </w:r>
                      <w:r w:rsidRPr="00C15C26">
                        <w:rPr>
                          <w:rFonts w:cs="Times New Roman"/>
                          <w:color w:val="000000" w:themeColor="text1"/>
                          <w:sz w:val="22"/>
                        </w:rPr>
                        <w:t>aktiviteter blev vurderet til at tage omkring 20 minutter hver dag.</w:t>
                      </w:r>
                      <w:r>
                        <w:rPr>
                          <w:rFonts w:cs="Times New Roman"/>
                          <w:color w:val="000000" w:themeColor="text1"/>
                          <w:sz w:val="22"/>
                        </w:rPr>
                        <w:t xml:space="preserve"> Mødrene kunne også få instruktionerne på lydbånd. </w:t>
                      </w:r>
                      <w:r w:rsidRPr="009957E9">
                        <w:rPr>
                          <w:rFonts w:cs="Times New Roman"/>
                          <w:color w:val="000000" w:themeColor="text1"/>
                          <w:sz w:val="22"/>
                        </w:rPr>
                        <w:t xml:space="preserve">Mødrene </w:t>
                      </w:r>
                      <w:r>
                        <w:rPr>
                          <w:rFonts w:cs="Times New Roman"/>
                          <w:color w:val="000000" w:themeColor="text1"/>
                          <w:sz w:val="22"/>
                        </w:rPr>
                        <w:t xml:space="preserve">modtog hjemmebesøg, hvor de </w:t>
                      </w:r>
                      <w:r w:rsidRPr="009957E9">
                        <w:rPr>
                          <w:rFonts w:cs="Times New Roman"/>
                          <w:color w:val="000000" w:themeColor="text1"/>
                          <w:sz w:val="22"/>
                        </w:rPr>
                        <w:t xml:space="preserve">blev støttet </w:t>
                      </w:r>
                      <w:r>
                        <w:rPr>
                          <w:rFonts w:cs="Times New Roman"/>
                          <w:color w:val="000000" w:themeColor="text1"/>
                          <w:sz w:val="22"/>
                        </w:rPr>
                        <w:t xml:space="preserve">i udførelsen af hjælpere. Bl.a. fik mødrene </w:t>
                      </w:r>
                      <w:r w:rsidRPr="009957E9">
                        <w:rPr>
                          <w:rFonts w:cs="Times New Roman"/>
                          <w:color w:val="000000" w:themeColor="text1"/>
                          <w:sz w:val="22"/>
                        </w:rPr>
                        <w:t>demonstrere</w:t>
                      </w:r>
                      <w:r>
                        <w:rPr>
                          <w:rFonts w:cs="Times New Roman"/>
                          <w:color w:val="000000" w:themeColor="text1"/>
                          <w:sz w:val="22"/>
                        </w:rPr>
                        <w:t>t hvordan de kunne skabe bedre interaktioner med deres barn</w:t>
                      </w:r>
                      <w:r w:rsidRPr="009957E9">
                        <w:rPr>
                          <w:rFonts w:cs="Times New Roman"/>
                          <w:color w:val="000000" w:themeColor="text1"/>
                          <w:sz w:val="22"/>
                        </w:rPr>
                        <w:t xml:space="preserve">. </w:t>
                      </w:r>
                      <w:r>
                        <w:rPr>
                          <w:rFonts w:cs="Times New Roman"/>
                          <w:color w:val="000000" w:themeColor="text1"/>
                          <w:sz w:val="22"/>
                        </w:rPr>
                        <w:t xml:space="preserve">Hjælperne </w:t>
                      </w:r>
                      <w:r w:rsidRPr="009957E9">
                        <w:rPr>
                          <w:rFonts w:cs="Times New Roman"/>
                          <w:color w:val="000000" w:themeColor="text1"/>
                          <w:sz w:val="22"/>
                        </w:rPr>
                        <w:t xml:space="preserve">var </w:t>
                      </w:r>
                      <w:r>
                        <w:rPr>
                          <w:rFonts w:cs="Times New Roman"/>
                          <w:color w:val="000000" w:themeColor="text1"/>
                          <w:sz w:val="22"/>
                        </w:rPr>
                        <w:t xml:space="preserve">selv </w:t>
                      </w:r>
                      <w:r w:rsidRPr="009957E9">
                        <w:rPr>
                          <w:rFonts w:cs="Times New Roman"/>
                          <w:color w:val="000000" w:themeColor="text1"/>
                          <w:sz w:val="22"/>
                        </w:rPr>
                        <w:t>erfarne</w:t>
                      </w:r>
                      <w:r>
                        <w:rPr>
                          <w:rFonts w:cs="Times New Roman"/>
                          <w:color w:val="000000" w:themeColor="text1"/>
                          <w:sz w:val="22"/>
                        </w:rPr>
                        <w:t xml:space="preserve"> </w:t>
                      </w:r>
                      <w:r w:rsidRPr="009957E9">
                        <w:rPr>
                          <w:rFonts w:cs="Times New Roman"/>
                          <w:color w:val="000000" w:themeColor="text1"/>
                          <w:sz w:val="22"/>
                        </w:rPr>
                        <w:t>mødre</w:t>
                      </w:r>
                      <w:r>
                        <w:rPr>
                          <w:rFonts w:cs="Times New Roman"/>
                          <w:color w:val="000000" w:themeColor="text1"/>
                          <w:sz w:val="22"/>
                        </w:rPr>
                        <w:t xml:space="preserve"> og</w:t>
                      </w:r>
                      <w:r w:rsidRPr="009957E9">
                        <w:rPr>
                          <w:rFonts w:cs="Times New Roman"/>
                          <w:color w:val="000000" w:themeColor="text1"/>
                          <w:sz w:val="22"/>
                        </w:rPr>
                        <w:t xml:space="preserve"> tilhørte de samme fællesskaber</w:t>
                      </w:r>
                      <w:r>
                        <w:rPr>
                          <w:rFonts w:cs="Times New Roman"/>
                          <w:color w:val="000000" w:themeColor="text1"/>
                          <w:sz w:val="22"/>
                        </w:rPr>
                        <w:t xml:space="preserve"> svarende til bydelsmødre i Danmark. Mødrene fik besøg </w:t>
                      </w:r>
                      <w:r w:rsidRPr="009957E9">
                        <w:rPr>
                          <w:rFonts w:cs="Times New Roman"/>
                          <w:color w:val="000000" w:themeColor="text1"/>
                          <w:sz w:val="22"/>
                        </w:rPr>
                        <w:t>hver anden uge</w:t>
                      </w:r>
                      <w:r>
                        <w:rPr>
                          <w:rFonts w:cs="Times New Roman"/>
                          <w:color w:val="000000" w:themeColor="text1"/>
                          <w:sz w:val="22"/>
                        </w:rPr>
                        <w:t>. A</w:t>
                      </w:r>
                      <w:r w:rsidRPr="009957E9">
                        <w:rPr>
                          <w:rFonts w:cs="Times New Roman"/>
                          <w:color w:val="000000" w:themeColor="text1"/>
                          <w:sz w:val="22"/>
                        </w:rPr>
                        <w:t>lternativt organiserede</w:t>
                      </w:r>
                      <w:r>
                        <w:rPr>
                          <w:rFonts w:cs="Times New Roman"/>
                          <w:color w:val="000000" w:themeColor="text1"/>
                          <w:sz w:val="22"/>
                        </w:rPr>
                        <w:t xml:space="preserve"> hjælperen et</w:t>
                      </w:r>
                      <w:r w:rsidRPr="009957E9">
                        <w:rPr>
                          <w:rFonts w:cs="Times New Roman"/>
                          <w:color w:val="000000" w:themeColor="text1"/>
                          <w:sz w:val="22"/>
                        </w:rPr>
                        <w:t xml:space="preserve"> </w:t>
                      </w:r>
                      <w:r>
                        <w:rPr>
                          <w:rFonts w:cs="Times New Roman"/>
                          <w:color w:val="000000" w:themeColor="text1"/>
                          <w:sz w:val="22"/>
                        </w:rPr>
                        <w:t>gruppemøde i kvarteret. Hjælperen spurgte også ind til implementeringen af programmet.</w:t>
                      </w:r>
                    </w:p>
                    <w:p w:rsidR="0015757A" w:rsidRPr="006B3197" w:rsidRDefault="0015757A" w:rsidP="0015757A">
                      <w:pPr>
                        <w:jc w:val="both"/>
                        <w:rPr>
                          <w:rFonts w:cs="Times New Roman"/>
                          <w:color w:val="000000" w:themeColor="text1"/>
                          <w:sz w:val="22"/>
                        </w:rPr>
                      </w:pPr>
                    </w:p>
                  </w:txbxContent>
                </v:textbox>
                <w10:wrap anchorx="margin"/>
              </v:roundrect>
            </w:pict>
          </mc:Fallback>
        </mc:AlternateContent>
      </w:r>
    </w:p>
    <w:p w:rsidR="00E25386" w:rsidRPr="00BD4EEE" w:rsidRDefault="00E25386" w:rsidP="004618F4">
      <w:pPr>
        <w:jc w:val="both"/>
        <w:rPr>
          <w:rFonts w:cs="Times New Roman"/>
          <w:szCs w:val="24"/>
        </w:rPr>
      </w:pPr>
    </w:p>
    <w:p w:rsidR="00E25386" w:rsidRPr="00BD4EEE" w:rsidRDefault="00E25386" w:rsidP="004618F4">
      <w:pPr>
        <w:jc w:val="both"/>
        <w:rPr>
          <w:rFonts w:cs="Times New Roman"/>
          <w:szCs w:val="24"/>
        </w:rPr>
      </w:pPr>
    </w:p>
    <w:p w:rsidR="00E25386" w:rsidRPr="00BD4EEE" w:rsidRDefault="00E25386" w:rsidP="004618F4">
      <w:pPr>
        <w:jc w:val="both"/>
        <w:rPr>
          <w:rFonts w:cs="Times New Roman"/>
          <w:szCs w:val="24"/>
        </w:rPr>
      </w:pPr>
    </w:p>
    <w:p w:rsidR="00E25386" w:rsidRPr="00BD4EEE" w:rsidRDefault="00E25386" w:rsidP="004618F4">
      <w:pPr>
        <w:jc w:val="both"/>
        <w:rPr>
          <w:rStyle w:val="UnderoverskrifterTegn"/>
        </w:rPr>
      </w:pPr>
    </w:p>
    <w:p w:rsidR="00E25386" w:rsidRPr="00BD4EEE" w:rsidRDefault="00E25386" w:rsidP="004618F4">
      <w:pPr>
        <w:jc w:val="both"/>
        <w:rPr>
          <w:rStyle w:val="UnderoverskrifterTegn"/>
        </w:rPr>
      </w:pPr>
    </w:p>
    <w:p w:rsidR="0015757A" w:rsidRDefault="0015757A" w:rsidP="004618F4">
      <w:pPr>
        <w:jc w:val="both"/>
        <w:rPr>
          <w:rStyle w:val="UnderoverskrifterTegn"/>
        </w:rPr>
      </w:pPr>
    </w:p>
    <w:p w:rsidR="0015757A" w:rsidRDefault="0015757A" w:rsidP="004618F4">
      <w:pPr>
        <w:jc w:val="both"/>
        <w:rPr>
          <w:rStyle w:val="UnderoverskrifterTegn"/>
        </w:rPr>
      </w:pPr>
    </w:p>
    <w:p w:rsidR="0015757A" w:rsidRDefault="0015757A" w:rsidP="004618F4">
      <w:pPr>
        <w:jc w:val="both"/>
        <w:rPr>
          <w:rStyle w:val="UnderoverskrifterTegn"/>
        </w:rPr>
      </w:pPr>
    </w:p>
    <w:p w:rsidR="0015757A" w:rsidRDefault="0015757A" w:rsidP="004618F4">
      <w:pPr>
        <w:jc w:val="both"/>
        <w:rPr>
          <w:rStyle w:val="UnderoverskrifterTegn"/>
        </w:rPr>
      </w:pPr>
    </w:p>
    <w:p w:rsidR="0015757A" w:rsidRDefault="0015757A" w:rsidP="004618F4">
      <w:pPr>
        <w:jc w:val="both"/>
        <w:rPr>
          <w:rStyle w:val="UnderoverskrifterTegn"/>
        </w:rPr>
      </w:pPr>
    </w:p>
    <w:p w:rsidR="0015757A" w:rsidRDefault="0015757A" w:rsidP="004618F4">
      <w:pPr>
        <w:jc w:val="both"/>
        <w:rPr>
          <w:rStyle w:val="UnderoverskrifterTegn"/>
        </w:rPr>
      </w:pPr>
    </w:p>
    <w:p w:rsidR="0015757A" w:rsidRDefault="0015757A" w:rsidP="004618F4">
      <w:pPr>
        <w:jc w:val="both"/>
        <w:rPr>
          <w:rStyle w:val="UnderoverskrifterTegn"/>
        </w:rPr>
      </w:pPr>
    </w:p>
    <w:p w:rsidR="0015757A" w:rsidRDefault="0015757A" w:rsidP="004618F4">
      <w:pPr>
        <w:jc w:val="both"/>
        <w:rPr>
          <w:rStyle w:val="UnderoverskrifterTegn"/>
        </w:rPr>
      </w:pPr>
    </w:p>
    <w:p w:rsidR="00E25386" w:rsidRPr="00BD4EEE" w:rsidRDefault="00E25386" w:rsidP="004618F4">
      <w:pPr>
        <w:jc w:val="both"/>
      </w:pPr>
      <w:r w:rsidRPr="00BD4EEE">
        <w:rPr>
          <w:rStyle w:val="UnderoverskrifterTegn"/>
        </w:rPr>
        <w:t xml:space="preserve">Målgruppe, varighed af indsatsen og sprogligt fokus. </w:t>
      </w:r>
      <w:r w:rsidRPr="00BD4EEE">
        <w:t>Indsatserne retter sig mod såvel små børn (under 3 år) og børnehavebørn, og er typisk målrettet socialt udsatte familier. Der indgår etniske m</w:t>
      </w:r>
      <w:r w:rsidRPr="00BD4EEE">
        <w:t>i</w:t>
      </w:r>
      <w:r w:rsidRPr="00BD4EEE">
        <w:t xml:space="preserve">noriteter i alle studierne. Alle indsatser er individuelle og finder sted i barnets eget hjem. De fleste af indsatserne varer mellem et og to år og understøtter både talesprog og førskrift, samt andre kognitive og socioemotionelle kompetencer. </w:t>
      </w:r>
    </w:p>
    <w:p w:rsidR="00E25386" w:rsidRPr="00BD4EEE" w:rsidRDefault="00E25386" w:rsidP="004618F4">
      <w:pPr>
        <w:jc w:val="both"/>
      </w:pPr>
      <w:r w:rsidRPr="00BD4EEE">
        <w:rPr>
          <w:rStyle w:val="UnderoverskrifterTegn"/>
        </w:rPr>
        <w:t xml:space="preserve">Understøttelse af udøver. </w:t>
      </w:r>
      <w:r w:rsidRPr="00BD4EEE">
        <w:t>Der er stor variation på tværs af indsatserne med hensyn til hvor meget udøveren understøttes inden og under indsatsen. I majoriteten af indsatserne er der dog en form for løbende understøttelse af typisk moren i form af hjemmebesøg eller gruppemøder i nabolaget.</w:t>
      </w:r>
    </w:p>
    <w:p w:rsidR="00E25386" w:rsidRPr="00BD4EEE" w:rsidRDefault="00E25386" w:rsidP="004618F4">
      <w:pPr>
        <w:jc w:val="both"/>
        <w:rPr>
          <w:rFonts w:cs="Times New Roman"/>
          <w:szCs w:val="24"/>
        </w:rPr>
      </w:pPr>
      <w:r w:rsidRPr="00BD4EEE">
        <w:rPr>
          <w:rStyle w:val="UnderoverskrifterTegn"/>
        </w:rPr>
        <w:t>Om studierne.</w:t>
      </w:r>
      <w:r w:rsidRPr="00BD4EEE">
        <w:t xml:space="preserve"> Selvom tre ud af syv studier er fra USA er Europa repræsenteret med studier fra En</w:t>
      </w:r>
      <w:r w:rsidRPr="00BD4EEE">
        <w:t>g</w:t>
      </w:r>
      <w:r w:rsidRPr="00BD4EEE">
        <w:t>land og Holland. Studierne spreder sig tidsmæssigt bredt over undersøgelsesperioden. Metodisk set varierer studierne inden for denne tilgang med hensyn til overordnet design (tre studier er baseret på matchede grupper), de fleste anvender konventionelle måleinstrumenter og der er information om frafald for de fleste studier. Resultaterne af effektanalysen for denne tilgang er mere usikre.</w:t>
      </w:r>
    </w:p>
    <w:p w:rsidR="00F44B1B" w:rsidRDefault="00F44B1B" w:rsidP="004618F4">
      <w:pPr>
        <w:jc w:val="both"/>
        <w:rPr>
          <w:rFonts w:cs="Times New Roman"/>
          <w:szCs w:val="24"/>
        </w:rPr>
        <w:sectPr w:rsidR="00F44B1B" w:rsidSect="00C13477">
          <w:footerReference w:type="default" r:id="rId8"/>
          <w:pgSz w:w="11906" w:h="16838"/>
          <w:pgMar w:top="1440" w:right="1080" w:bottom="1440" w:left="1080" w:header="708" w:footer="708" w:gutter="0"/>
          <w:cols w:space="708"/>
          <w:docGrid w:linePitch="360"/>
        </w:sectPr>
      </w:pPr>
    </w:p>
    <w:p w:rsidR="00F44B1B" w:rsidRPr="00BD4EEE" w:rsidRDefault="00F44B1B" w:rsidP="004618F4">
      <w:pPr>
        <w:pStyle w:val="Billedtekst"/>
        <w:jc w:val="both"/>
        <w:rPr>
          <w:color w:val="70AD47" w:themeColor="accent6"/>
        </w:rPr>
      </w:pPr>
      <w:r w:rsidRPr="00BD4EEE">
        <w:rPr>
          <w:color w:val="70AD47" w:themeColor="accent6"/>
        </w:rPr>
        <w:lastRenderedPageBreak/>
        <w:t xml:space="preserve">Tabel </w:t>
      </w:r>
      <w:r>
        <w:rPr>
          <w:color w:val="70AD47" w:themeColor="accent6"/>
        </w:rPr>
        <w:t>A</w:t>
      </w:r>
      <w:r w:rsidR="00C13477">
        <w:rPr>
          <w:color w:val="70AD47" w:themeColor="accent6"/>
        </w:rPr>
        <w:t>4</w:t>
      </w:r>
      <w:r w:rsidRPr="00BD4EEE">
        <w:rPr>
          <w:color w:val="70AD47" w:themeColor="accent6"/>
        </w:rPr>
        <w:t>.</w:t>
      </w:r>
      <w:r>
        <w:rPr>
          <w:color w:val="70AD47" w:themeColor="accent6"/>
        </w:rPr>
        <w:t>1</w:t>
      </w:r>
      <w:r w:rsidRPr="00BD4EEE">
        <w:rPr>
          <w:color w:val="70AD47" w:themeColor="accent6"/>
        </w:rPr>
        <w:t xml:space="preserve"> Oversigt over og beskrivelse af de 10 pædagogiske tilgange</w:t>
      </w:r>
    </w:p>
    <w:tbl>
      <w:tblPr>
        <w:tblStyle w:val="Almindeligtabel21"/>
        <w:tblW w:w="15593"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6A0" w:firstRow="1" w:lastRow="0" w:firstColumn="1" w:lastColumn="0" w:noHBand="1" w:noVBand="1"/>
      </w:tblPr>
      <w:tblGrid>
        <w:gridCol w:w="2310"/>
        <w:gridCol w:w="810"/>
        <w:gridCol w:w="926"/>
        <w:gridCol w:w="951"/>
        <w:gridCol w:w="1028"/>
        <w:gridCol w:w="1063"/>
        <w:gridCol w:w="993"/>
        <w:gridCol w:w="1027"/>
        <w:gridCol w:w="1028"/>
        <w:gridCol w:w="1028"/>
        <w:gridCol w:w="1134"/>
        <w:gridCol w:w="3295"/>
      </w:tblGrid>
      <w:tr w:rsidR="00F44B1B" w:rsidRPr="00BD4EEE" w:rsidTr="008E43E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tcBorders>
              <w:bottom w:val="none" w:sz="0" w:space="0" w:color="auto"/>
            </w:tcBorders>
            <w:shd w:val="clear" w:color="auto" w:fill="E7E6E6" w:themeFill="background2"/>
            <w:noWrap/>
            <w:hideMark/>
          </w:tcPr>
          <w:p w:rsidR="00F44B1B" w:rsidRPr="00BD4EEE" w:rsidRDefault="00F44B1B" w:rsidP="004618F4">
            <w:pPr>
              <w:jc w:val="both"/>
              <w:rPr>
                <w:rFonts w:eastAsia="Times New Roman" w:cs="Times New Roman"/>
                <w:b w:val="0"/>
                <w:sz w:val="20"/>
                <w:szCs w:val="20"/>
                <w:lang w:eastAsia="da-DK"/>
              </w:rPr>
            </w:pPr>
            <w:r w:rsidRPr="00BD4EEE">
              <w:rPr>
                <w:rFonts w:eastAsia="Times New Roman" w:cs="Times New Roman"/>
                <w:b w:val="0"/>
                <w:sz w:val="20"/>
                <w:szCs w:val="20"/>
                <w:lang w:eastAsia="da-DK"/>
              </w:rPr>
              <w:t>OVERORDNET P</w:t>
            </w:r>
            <w:r w:rsidRPr="00BD4EEE">
              <w:rPr>
                <w:rFonts w:eastAsia="Times New Roman" w:cs="Times New Roman"/>
                <w:b w:val="0"/>
                <w:sz w:val="20"/>
                <w:szCs w:val="20"/>
                <w:lang w:eastAsia="da-DK"/>
              </w:rPr>
              <w:t>Æ</w:t>
            </w:r>
            <w:r w:rsidRPr="00BD4EEE">
              <w:rPr>
                <w:rFonts w:eastAsia="Times New Roman" w:cs="Times New Roman"/>
                <w:b w:val="0"/>
                <w:sz w:val="20"/>
                <w:szCs w:val="20"/>
                <w:lang w:eastAsia="da-DK"/>
              </w:rPr>
              <w:t>DAGOGISK TILGANG</w:t>
            </w:r>
          </w:p>
        </w:tc>
        <w:tc>
          <w:tcPr>
            <w:tcW w:w="810" w:type="dxa"/>
            <w:tcBorders>
              <w:bottom w:val="none" w:sz="0" w:space="0" w:color="auto"/>
            </w:tcBorders>
            <w:shd w:val="clear" w:color="auto" w:fill="E7E6E6" w:themeFill="background2"/>
          </w:tcPr>
          <w:p w:rsidR="00F44B1B" w:rsidRPr="00BD4EEE" w:rsidRDefault="00F44B1B" w:rsidP="004618F4">
            <w:pPr>
              <w:ind w:right="-107"/>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Studier/ indsa</w:t>
            </w:r>
            <w:r w:rsidRPr="00BD4EEE">
              <w:rPr>
                <w:rFonts w:eastAsia="Times New Roman" w:cs="Times New Roman"/>
                <w:b w:val="0"/>
                <w:sz w:val="20"/>
                <w:szCs w:val="20"/>
                <w:lang w:eastAsia="da-DK"/>
              </w:rPr>
              <w:t>t</w:t>
            </w:r>
            <w:r w:rsidRPr="00BD4EEE">
              <w:rPr>
                <w:rFonts w:eastAsia="Times New Roman" w:cs="Times New Roman"/>
                <w:b w:val="0"/>
                <w:sz w:val="20"/>
                <w:szCs w:val="20"/>
                <w:lang w:eastAsia="da-DK"/>
              </w:rPr>
              <w:t>ser</w:t>
            </w:r>
          </w:p>
        </w:tc>
        <w:tc>
          <w:tcPr>
            <w:tcW w:w="926" w:type="dxa"/>
            <w:tcBorders>
              <w:bottom w:val="none" w:sz="0" w:space="0" w:color="auto"/>
            </w:tcBorders>
            <w:shd w:val="clear" w:color="auto" w:fill="E7E6E6" w:themeFill="background2"/>
          </w:tcPr>
          <w:p w:rsidR="00F44B1B" w:rsidRPr="00BD4EEE" w:rsidRDefault="00F44B1B" w:rsidP="004618F4">
            <w:pPr>
              <w:ind w:right="-17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Tidsrum</w:t>
            </w:r>
          </w:p>
        </w:tc>
        <w:tc>
          <w:tcPr>
            <w:tcW w:w="951" w:type="dxa"/>
            <w:tcBorders>
              <w:bottom w:val="none" w:sz="0" w:space="0" w:color="auto"/>
            </w:tcBorders>
            <w:shd w:val="clear" w:color="auto" w:fill="E7E6E6" w:themeFill="background2"/>
          </w:tcPr>
          <w:p w:rsidR="00F44B1B" w:rsidRPr="00BD4EEE" w:rsidRDefault="00F44B1B" w:rsidP="004618F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Metode</w:t>
            </w:r>
          </w:p>
        </w:tc>
        <w:tc>
          <w:tcPr>
            <w:tcW w:w="1028" w:type="dxa"/>
            <w:tcBorders>
              <w:bottom w:val="none" w:sz="0" w:space="0" w:color="auto"/>
            </w:tcBorders>
            <w:shd w:val="clear" w:color="auto" w:fill="E7E6E6" w:themeFill="background2"/>
          </w:tcPr>
          <w:p w:rsidR="00F44B1B" w:rsidRPr="00BD4EEE" w:rsidRDefault="00F44B1B" w:rsidP="004618F4">
            <w:pPr>
              <w:ind w:right="-174"/>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Stikprøve-størrelse</w:t>
            </w:r>
          </w:p>
        </w:tc>
        <w:tc>
          <w:tcPr>
            <w:tcW w:w="1063" w:type="dxa"/>
            <w:tcBorders>
              <w:bottom w:val="none" w:sz="0" w:space="0" w:color="auto"/>
            </w:tcBorders>
            <w:shd w:val="clear" w:color="auto" w:fill="E7E6E6" w:themeFill="background2"/>
          </w:tcPr>
          <w:p w:rsidR="00F44B1B" w:rsidRPr="00BD4EEE" w:rsidRDefault="00F44B1B" w:rsidP="004618F4">
            <w:pPr>
              <w:ind w:right="-14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 xml:space="preserve">Målgruppe </w:t>
            </w:r>
          </w:p>
          <w:p w:rsidR="00F44B1B" w:rsidRPr="00BD4EEE" w:rsidRDefault="00F44B1B" w:rsidP="004618F4">
            <w:pPr>
              <w:ind w:right="-14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18"/>
                <w:szCs w:val="20"/>
                <w:lang w:eastAsia="da-DK"/>
              </w:rPr>
              <w:t>(≠ 100%)</w:t>
            </w:r>
          </w:p>
        </w:tc>
        <w:tc>
          <w:tcPr>
            <w:tcW w:w="993" w:type="dxa"/>
            <w:tcBorders>
              <w:bottom w:val="none" w:sz="0" w:space="0" w:color="auto"/>
            </w:tcBorders>
            <w:shd w:val="clear" w:color="auto" w:fill="E7E6E6" w:themeFill="background2"/>
          </w:tcPr>
          <w:p w:rsidR="00F44B1B" w:rsidRPr="00BD4EEE" w:rsidRDefault="00F44B1B" w:rsidP="004618F4">
            <w:pPr>
              <w:ind w:right="-107"/>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Ramme</w:t>
            </w:r>
          </w:p>
          <w:p w:rsidR="00F44B1B" w:rsidRPr="00BD4EEE" w:rsidRDefault="00F44B1B" w:rsidP="004618F4">
            <w:pPr>
              <w:ind w:right="-107"/>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(tidspunkt)</w:t>
            </w:r>
          </w:p>
        </w:tc>
        <w:tc>
          <w:tcPr>
            <w:tcW w:w="1027" w:type="dxa"/>
            <w:tcBorders>
              <w:bottom w:val="none" w:sz="0" w:space="0" w:color="auto"/>
            </w:tcBorders>
            <w:shd w:val="clear" w:color="auto" w:fill="E7E6E6" w:themeFill="background2"/>
          </w:tcPr>
          <w:p w:rsidR="00F44B1B" w:rsidRPr="00BD4EEE" w:rsidRDefault="00F44B1B" w:rsidP="004618F4">
            <w:pPr>
              <w:ind w:right="-72"/>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Format</w:t>
            </w:r>
          </w:p>
        </w:tc>
        <w:tc>
          <w:tcPr>
            <w:tcW w:w="1028" w:type="dxa"/>
            <w:tcBorders>
              <w:bottom w:val="none" w:sz="0" w:space="0" w:color="auto"/>
            </w:tcBorders>
            <w:shd w:val="clear" w:color="auto" w:fill="E7E6E6" w:themeFill="background2"/>
          </w:tcPr>
          <w:p w:rsidR="00F44B1B" w:rsidRPr="00BD4EEE" w:rsidRDefault="00F44B1B" w:rsidP="004618F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Aktivitet</w:t>
            </w:r>
          </w:p>
        </w:tc>
        <w:tc>
          <w:tcPr>
            <w:tcW w:w="1028" w:type="dxa"/>
            <w:tcBorders>
              <w:bottom w:val="none" w:sz="0" w:space="0" w:color="auto"/>
            </w:tcBorders>
            <w:shd w:val="clear" w:color="auto" w:fill="E7E6E6" w:themeFill="background2"/>
          </w:tcPr>
          <w:p w:rsidR="00F44B1B" w:rsidRPr="00BD4EEE" w:rsidRDefault="00F44B1B" w:rsidP="004618F4">
            <w:pPr>
              <w:ind w:right="-14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Sprogligt mål</w:t>
            </w:r>
          </w:p>
          <w:p w:rsidR="00F44B1B" w:rsidRPr="00BD4EEE" w:rsidRDefault="00F44B1B" w:rsidP="004618F4">
            <w:pPr>
              <w:ind w:right="-14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18"/>
                <w:szCs w:val="20"/>
                <w:lang w:eastAsia="da-DK"/>
              </w:rPr>
              <w:t>(≠ 100%)</w:t>
            </w:r>
          </w:p>
        </w:tc>
        <w:tc>
          <w:tcPr>
            <w:tcW w:w="1134" w:type="dxa"/>
            <w:tcBorders>
              <w:bottom w:val="none" w:sz="0" w:space="0" w:color="auto"/>
            </w:tcBorders>
            <w:shd w:val="clear" w:color="auto" w:fill="E7E6E6" w:themeFill="background2"/>
          </w:tcPr>
          <w:p w:rsidR="00F44B1B" w:rsidRPr="00BD4EEE" w:rsidRDefault="00F44B1B" w:rsidP="004618F4">
            <w:pPr>
              <w:ind w:right="-107"/>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 xml:space="preserve">Varighed </w:t>
            </w:r>
          </w:p>
        </w:tc>
        <w:tc>
          <w:tcPr>
            <w:tcW w:w="3295" w:type="dxa"/>
            <w:tcBorders>
              <w:bottom w:val="none" w:sz="0" w:space="0" w:color="auto"/>
            </w:tcBorders>
            <w:shd w:val="clear" w:color="auto" w:fill="E7E6E6" w:themeFill="background2"/>
            <w:hideMark/>
          </w:tcPr>
          <w:p w:rsidR="00F44B1B" w:rsidRPr="00BD4EEE" w:rsidRDefault="00F44B1B" w:rsidP="004618F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Understøttelse af udøver</w:t>
            </w:r>
          </w:p>
          <w:p w:rsidR="00F44B1B" w:rsidRPr="00BD4EEE" w:rsidRDefault="00F44B1B" w:rsidP="004618F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0"/>
                <w:szCs w:val="20"/>
                <w:lang w:eastAsia="da-DK"/>
              </w:rPr>
            </w:pPr>
            <w:r w:rsidRPr="00BD4EEE">
              <w:rPr>
                <w:rFonts w:eastAsia="Times New Roman" w:cs="Times New Roman"/>
                <w:b w:val="0"/>
                <w:sz w:val="18"/>
                <w:szCs w:val="20"/>
                <w:lang w:eastAsia="da-DK"/>
              </w:rPr>
              <w:t>(≠ 100%)</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15593" w:type="dxa"/>
            <w:gridSpan w:val="12"/>
            <w:shd w:val="clear" w:color="auto" w:fill="70AD47" w:themeFill="accent6"/>
            <w:noWrap/>
          </w:tcPr>
          <w:p w:rsidR="00F44B1B" w:rsidRPr="00BD4EEE" w:rsidRDefault="00F44B1B" w:rsidP="004618F4">
            <w:pPr>
              <w:ind w:right="-107"/>
              <w:jc w:val="both"/>
              <w:rPr>
                <w:rFonts w:cs="Times New Roman"/>
                <w:b w:val="0"/>
                <w:color w:val="FFFFFF" w:themeColor="background1"/>
                <w:sz w:val="20"/>
                <w:szCs w:val="20"/>
              </w:rPr>
            </w:pPr>
            <w:r w:rsidRPr="00BD4EEE">
              <w:rPr>
                <w:rFonts w:eastAsia="Times New Roman" w:cs="Times New Roman"/>
                <w:b w:val="0"/>
                <w:color w:val="FFFFFF" w:themeColor="background1"/>
                <w:sz w:val="20"/>
                <w:szCs w:val="20"/>
                <w:lang w:eastAsia="da-DK"/>
              </w:rPr>
              <w:t>1. GENEREL STIMULERING</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2310" w:type="dxa"/>
            <w:noWrap/>
            <w:hideMark/>
          </w:tcPr>
          <w:p w:rsidR="00F44B1B" w:rsidRPr="00BD4EEE" w:rsidRDefault="00F44B1B" w:rsidP="004618F4">
            <w:pPr>
              <w:jc w:val="both"/>
              <w:rPr>
                <w:rFonts w:eastAsia="Times New Roman" w:cs="Times New Roman"/>
                <w:b w:val="0"/>
                <w:color w:val="000000"/>
                <w:sz w:val="20"/>
                <w:szCs w:val="20"/>
                <w:lang w:eastAsia="da-DK"/>
              </w:rPr>
            </w:pPr>
            <w:r w:rsidRPr="00BD4EEE">
              <w:rPr>
                <w:rFonts w:cs="Times New Roman"/>
                <w:sz w:val="20"/>
                <w:szCs w:val="20"/>
                <w:lang w:eastAsia="da-DK"/>
              </w:rPr>
              <w:t xml:space="preserve">1.1 Forældrebaseret </w:t>
            </w:r>
            <w:r w:rsidR="00462FBD">
              <w:rPr>
                <w:rFonts w:cs="Times New Roman"/>
                <w:sz w:val="20"/>
                <w:szCs w:val="20"/>
                <w:lang w:eastAsia="da-DK"/>
              </w:rPr>
              <w:t>fælles</w:t>
            </w:r>
            <w:r w:rsidRPr="00BD4EEE">
              <w:rPr>
                <w:rFonts w:cs="Times New Roman"/>
                <w:sz w:val="20"/>
                <w:szCs w:val="20"/>
                <w:lang w:eastAsia="da-DK"/>
              </w:rPr>
              <w:t xml:space="preserve"> læsning </w:t>
            </w:r>
            <w:r w:rsidRPr="00BD4EEE">
              <w:rPr>
                <w:rFonts w:cs="Times New Roman"/>
                <w:sz w:val="20"/>
                <w:szCs w:val="20"/>
                <w:lang w:eastAsia="da-DK"/>
              </w:rPr>
              <w:br/>
              <w:t xml:space="preserve"> </w:t>
            </w:r>
          </w:p>
          <w:p w:rsidR="00F44B1B" w:rsidRPr="00BD4EEE" w:rsidRDefault="00F44B1B" w:rsidP="004618F4">
            <w:pPr>
              <w:jc w:val="both"/>
              <w:rPr>
                <w:rFonts w:eastAsia="Times New Roman" w:cs="Times New Roman"/>
                <w:b w:val="0"/>
                <w:color w:val="000000"/>
                <w:sz w:val="20"/>
                <w:szCs w:val="20"/>
                <w:lang w:eastAsia="da-DK"/>
              </w:rPr>
            </w:pPr>
          </w:p>
          <w:p w:rsidR="00F44B1B" w:rsidRPr="00BD4EEE" w:rsidRDefault="00F44B1B" w:rsidP="004618F4">
            <w:pPr>
              <w:jc w:val="both"/>
              <w:rPr>
                <w:rFonts w:eastAsia="Times New Roman" w:cs="Times New Roman"/>
                <w:b w:val="0"/>
                <w:color w:val="000000"/>
                <w:sz w:val="20"/>
                <w:szCs w:val="20"/>
                <w:lang w:eastAsia="da-DK"/>
              </w:rPr>
            </w:pPr>
          </w:p>
        </w:tc>
        <w:tc>
          <w:tcPr>
            <w:tcW w:w="810"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15 (19) </w:t>
            </w:r>
          </w:p>
        </w:tc>
        <w:tc>
          <w:tcPr>
            <w:tcW w:w="926"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1990-99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37%</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2000-09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21%</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2010-14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42%</w:t>
            </w:r>
          </w:p>
        </w:tc>
        <w:tc>
          <w:tcPr>
            <w:tcW w:w="951" w:type="dxa"/>
          </w:tcPr>
          <w:p w:rsidR="00F44B1B" w:rsidRPr="00BD4EEE" w:rsidRDefault="00F44B1B" w:rsidP="004618F4">
            <w:pPr>
              <w:ind w:right="-68"/>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Lodtræ</w:t>
            </w:r>
            <w:r w:rsidRPr="00BD4EEE">
              <w:rPr>
                <w:rFonts w:eastAsia="Times New Roman" w:cs="Times New Roman"/>
                <w:color w:val="000000"/>
                <w:sz w:val="20"/>
                <w:szCs w:val="20"/>
                <w:lang w:eastAsia="da-DK"/>
              </w:rPr>
              <w:t>k</w:t>
            </w:r>
            <w:r w:rsidRPr="00BD4EEE">
              <w:rPr>
                <w:rFonts w:eastAsia="Times New Roman" w:cs="Times New Roman"/>
                <w:color w:val="000000"/>
                <w:sz w:val="20"/>
                <w:szCs w:val="20"/>
                <w:lang w:eastAsia="da-DK"/>
              </w:rPr>
              <w:t>ning</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79%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28"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17-277</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Mange små st</w:t>
            </w:r>
            <w:r w:rsidRPr="00BD4EEE">
              <w:rPr>
                <w:rFonts w:eastAsia="Times New Roman" w:cs="Times New Roman"/>
                <w:color w:val="000000"/>
                <w:sz w:val="20"/>
                <w:szCs w:val="20"/>
                <w:lang w:eastAsia="da-DK"/>
              </w:rPr>
              <w:t>u</w:t>
            </w:r>
            <w:r w:rsidRPr="00BD4EEE">
              <w:rPr>
                <w:rFonts w:eastAsia="Times New Roman" w:cs="Times New Roman"/>
                <w:color w:val="000000"/>
                <w:sz w:val="20"/>
                <w:szCs w:val="20"/>
                <w:lang w:eastAsia="da-DK"/>
              </w:rPr>
              <w:t>dier</w:t>
            </w:r>
          </w:p>
        </w:tc>
        <w:tc>
          <w:tcPr>
            <w:tcW w:w="1063" w:type="dxa"/>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&lt;3 år 35%</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 år 32%</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 år 18%</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 år 12%</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30% </w:t>
            </w:r>
            <w:proofErr w:type="spellStart"/>
            <w:r w:rsidRPr="00BD4EEE">
              <w:rPr>
                <w:rFonts w:eastAsia="Times New Roman" w:cs="Times New Roman"/>
                <w:color w:val="000000"/>
                <w:sz w:val="20"/>
                <w:szCs w:val="20"/>
                <w:lang w:eastAsia="da-DK"/>
              </w:rPr>
              <w:t>udsat-te</w:t>
            </w:r>
            <w:proofErr w:type="spellEnd"/>
            <w:r w:rsidRPr="00BD4EEE">
              <w:rPr>
                <w:rFonts w:eastAsia="Times New Roman" w:cs="Times New Roman"/>
                <w:color w:val="000000"/>
                <w:sz w:val="20"/>
                <w:szCs w:val="20"/>
                <w:lang w:eastAsia="da-DK"/>
              </w:rPr>
              <w:t xml:space="preserve">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993" w:type="dxa"/>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Hjem</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(fastlagt tidspunkt)</w:t>
            </w:r>
          </w:p>
        </w:tc>
        <w:tc>
          <w:tcPr>
            <w:tcW w:w="1027" w:type="dxa"/>
          </w:tcPr>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Individuel</w:t>
            </w:r>
          </w:p>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p>
        </w:tc>
        <w:tc>
          <w:tcPr>
            <w:tcW w:w="1028"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Fælles læsning</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p>
        </w:tc>
        <w:tc>
          <w:tcPr>
            <w:tcW w:w="1028" w:type="dxa"/>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Talesprog</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100%</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 xml:space="preserve">(ordforråd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54%)</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tc>
        <w:tc>
          <w:tcPr>
            <w:tcW w:w="1134" w:type="dxa"/>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&gt;10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75%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11-20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16%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3295" w:type="dxa"/>
            <w:hideMark/>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Kompetenceudvikling</w:t>
            </w:r>
            <w:r w:rsidRPr="00BD4EEE">
              <w:rPr>
                <w:rFonts w:cs="Times New Roman"/>
                <w:color w:val="000000"/>
                <w:sz w:val="20"/>
                <w:szCs w:val="20"/>
              </w:rPr>
              <w:t xml:space="preserve">: 1-dags-workshop (30%), selvinstruktion (30%),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hjemmebesøg/individuel instruktion (</w:t>
            </w:r>
            <w:proofErr w:type="gramStart"/>
            <w:r w:rsidRPr="00BD4EEE">
              <w:rPr>
                <w:rFonts w:cs="Times New Roman"/>
                <w:color w:val="000000"/>
                <w:sz w:val="20"/>
                <w:szCs w:val="20"/>
              </w:rPr>
              <w:t>19%</w:t>
            </w:r>
            <w:proofErr w:type="gramEnd"/>
            <w:r w:rsidRPr="00BD4EEE">
              <w:rPr>
                <w:rFonts w:cs="Times New Roman"/>
                <w:color w:val="000000"/>
                <w:sz w:val="20"/>
                <w:szCs w:val="20"/>
              </w:rPr>
              <w:t>)</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16"/>
                <w:szCs w:val="20"/>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Grad af støtte</w:t>
            </w:r>
            <w:r w:rsidRPr="00BD4EEE">
              <w:rPr>
                <w:rFonts w:cs="Times New Roman"/>
                <w:color w:val="000000"/>
                <w:sz w:val="20"/>
                <w:szCs w:val="20"/>
              </w:rPr>
              <w:t>: generel vejledning (100%)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pStyle w:val="Opstilling-punkttegn"/>
              <w:ind w:left="0"/>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BD4EEE">
              <w:rPr>
                <w:i/>
                <w:color w:val="000000"/>
                <w:sz w:val="20"/>
                <w:szCs w:val="20"/>
              </w:rPr>
              <w:t xml:space="preserve">Implementeringsstøtte: </w:t>
            </w:r>
            <w:r w:rsidRPr="00BD4EEE">
              <w:rPr>
                <w:color w:val="000000"/>
                <w:sz w:val="20"/>
                <w:szCs w:val="20"/>
              </w:rPr>
              <w:t>ingen støtte (48%), hjemmebesøg (19%), grupp</w:t>
            </w:r>
            <w:r w:rsidRPr="00BD4EEE">
              <w:rPr>
                <w:color w:val="000000"/>
                <w:sz w:val="20"/>
                <w:szCs w:val="20"/>
              </w:rPr>
              <w:t>e</w:t>
            </w:r>
            <w:r w:rsidRPr="00BD4EEE">
              <w:rPr>
                <w:color w:val="000000"/>
                <w:sz w:val="20"/>
                <w:szCs w:val="20"/>
              </w:rPr>
              <w:t>møder/telefonopkald (14%)</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2310" w:type="dxa"/>
            <w:noWrap/>
          </w:tcPr>
          <w:p w:rsidR="00F44B1B" w:rsidRPr="00BD4EEE" w:rsidRDefault="00F44B1B" w:rsidP="004618F4">
            <w:pPr>
              <w:jc w:val="both"/>
              <w:rPr>
                <w:rFonts w:eastAsia="Times New Roman" w:cs="Times New Roman"/>
                <w:b w:val="0"/>
                <w:color w:val="000000"/>
                <w:sz w:val="20"/>
                <w:szCs w:val="20"/>
                <w:lang w:eastAsia="da-DK"/>
              </w:rPr>
            </w:pPr>
            <w:r w:rsidRPr="00BD4EEE">
              <w:rPr>
                <w:rFonts w:cs="Times New Roman"/>
                <w:sz w:val="20"/>
                <w:szCs w:val="20"/>
                <w:lang w:eastAsia="da-DK"/>
              </w:rPr>
              <w:t>1.2 Pædagogbaseret generel stimulering</w:t>
            </w:r>
            <w:r w:rsidRPr="00BD4EEE">
              <w:rPr>
                <w:rFonts w:cs="Times New Roman"/>
                <w:sz w:val="20"/>
                <w:szCs w:val="20"/>
                <w:lang w:eastAsia="da-DK"/>
              </w:rPr>
              <w:br/>
            </w:r>
            <w:r w:rsidRPr="00BD4EEE">
              <w:rPr>
                <w:rFonts w:cs="Times New Roman"/>
                <w:b w:val="0"/>
                <w:sz w:val="20"/>
                <w:szCs w:val="20"/>
                <w:lang w:eastAsia="da-DK"/>
              </w:rPr>
              <w:t xml:space="preserve"> </w:t>
            </w:r>
          </w:p>
        </w:tc>
        <w:tc>
          <w:tcPr>
            <w:tcW w:w="810"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11 (16)</w:t>
            </w:r>
          </w:p>
        </w:tc>
        <w:tc>
          <w:tcPr>
            <w:tcW w:w="926"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2000-09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2010-14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60%</w:t>
            </w:r>
          </w:p>
        </w:tc>
        <w:tc>
          <w:tcPr>
            <w:tcW w:w="951" w:type="dxa"/>
          </w:tcPr>
          <w:p w:rsidR="00F44B1B" w:rsidRPr="00BD4EEE" w:rsidRDefault="00F44B1B" w:rsidP="004618F4">
            <w:pPr>
              <w:ind w:right="-68"/>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Lodtræ</w:t>
            </w:r>
            <w:r w:rsidRPr="00BD4EEE">
              <w:rPr>
                <w:rFonts w:eastAsia="Times New Roman" w:cs="Times New Roman"/>
                <w:color w:val="000000"/>
                <w:sz w:val="20"/>
                <w:szCs w:val="20"/>
                <w:lang w:eastAsia="da-DK"/>
              </w:rPr>
              <w:t>k</w:t>
            </w:r>
            <w:r w:rsidRPr="00BD4EEE">
              <w:rPr>
                <w:rFonts w:eastAsia="Times New Roman" w:cs="Times New Roman"/>
                <w:color w:val="000000"/>
                <w:sz w:val="20"/>
                <w:szCs w:val="20"/>
                <w:lang w:eastAsia="da-DK"/>
              </w:rPr>
              <w:t>ning</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63%</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28"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64-759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større studier)</w:t>
            </w:r>
          </w:p>
        </w:tc>
        <w:tc>
          <w:tcPr>
            <w:tcW w:w="1063" w:type="dxa"/>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&lt;3 år 9%</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 år 27%</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 år 44%</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 år 15%</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32% </w:t>
            </w:r>
            <w:proofErr w:type="spellStart"/>
            <w:r w:rsidRPr="00BD4EEE">
              <w:rPr>
                <w:rFonts w:eastAsia="Times New Roman" w:cs="Times New Roman"/>
                <w:color w:val="000000"/>
                <w:sz w:val="20"/>
                <w:szCs w:val="20"/>
                <w:lang w:eastAsia="da-DK"/>
              </w:rPr>
              <w:t>udsat-te</w:t>
            </w:r>
            <w:proofErr w:type="spellEnd"/>
            <w:r w:rsidRPr="00BD4EEE">
              <w:rPr>
                <w:rFonts w:eastAsia="Times New Roman" w:cs="Times New Roman"/>
                <w:color w:val="000000"/>
                <w:sz w:val="20"/>
                <w:szCs w:val="20"/>
                <w:lang w:eastAsia="da-DK"/>
              </w:rPr>
              <w:t xml:space="preserve"> </w:t>
            </w:r>
          </w:p>
        </w:tc>
        <w:tc>
          <w:tcPr>
            <w:tcW w:w="993" w:type="dxa"/>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Dagtilbud</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(hele d</w:t>
            </w:r>
            <w:r w:rsidRPr="00BD4EEE">
              <w:rPr>
                <w:rFonts w:eastAsia="Times New Roman" w:cs="Times New Roman"/>
                <w:color w:val="000000"/>
                <w:sz w:val="20"/>
                <w:szCs w:val="20"/>
                <w:lang w:eastAsia="da-DK"/>
              </w:rPr>
              <w:t>a</w:t>
            </w:r>
            <w:r w:rsidRPr="00BD4EEE">
              <w:rPr>
                <w:rFonts w:eastAsia="Times New Roman" w:cs="Times New Roman"/>
                <w:color w:val="000000"/>
                <w:sz w:val="20"/>
                <w:szCs w:val="20"/>
                <w:lang w:eastAsia="da-DK"/>
              </w:rPr>
              <w:t>gen)</w:t>
            </w:r>
          </w:p>
        </w:tc>
        <w:tc>
          <w:tcPr>
            <w:tcW w:w="1027" w:type="dxa"/>
          </w:tcPr>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Store/</w:t>
            </w:r>
            <w:r w:rsidRPr="00BD4EEE">
              <w:rPr>
                <w:rFonts w:eastAsia="Times New Roman" w:cs="Times New Roman"/>
                <w:color w:val="000000"/>
                <w:sz w:val="20"/>
                <w:szCs w:val="20"/>
                <w:lang w:eastAsia="da-DK"/>
              </w:rPr>
              <w:br/>
              <w:t>blandede grupper</w:t>
            </w:r>
          </w:p>
        </w:tc>
        <w:tc>
          <w:tcPr>
            <w:tcW w:w="1028"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Mest fælles læsning + læring</w:t>
            </w:r>
            <w:r w:rsidRPr="00BD4EEE">
              <w:rPr>
                <w:rFonts w:eastAsia="Times New Roman" w:cs="Times New Roman"/>
                <w:color w:val="000000"/>
                <w:sz w:val="20"/>
                <w:szCs w:val="20"/>
                <w:lang w:eastAsia="da-DK"/>
              </w:rPr>
              <w:t>s</w:t>
            </w:r>
            <w:r w:rsidRPr="00BD4EEE">
              <w:rPr>
                <w:rFonts w:eastAsia="Times New Roman" w:cs="Times New Roman"/>
                <w:color w:val="000000"/>
                <w:sz w:val="20"/>
                <w:szCs w:val="20"/>
                <w:lang w:eastAsia="da-DK"/>
              </w:rPr>
              <w:t xml:space="preserve">aktiviteter </w:t>
            </w:r>
          </w:p>
        </w:tc>
        <w:tc>
          <w:tcPr>
            <w:tcW w:w="1028" w:type="dxa"/>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Talesprog</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42%</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 xml:space="preserve">(ordforråd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31%)</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Førskrift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cs="Times New Roman"/>
                <w:color w:val="000000"/>
                <w:sz w:val="20"/>
                <w:szCs w:val="20"/>
              </w:rPr>
              <w:t>40%</w:t>
            </w:r>
          </w:p>
        </w:tc>
        <w:tc>
          <w:tcPr>
            <w:tcW w:w="1134" w:type="dxa"/>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11-20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19%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21-50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44%</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51-100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25%</w:t>
            </w:r>
          </w:p>
        </w:tc>
        <w:tc>
          <w:tcPr>
            <w:tcW w:w="3295"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Kompetenceudvikling</w:t>
            </w:r>
            <w:r w:rsidRPr="00BD4EEE">
              <w:rPr>
                <w:rFonts w:cs="Times New Roman"/>
                <w:color w:val="000000"/>
                <w:sz w:val="20"/>
                <w:szCs w:val="20"/>
              </w:rPr>
              <w:t>: 2-dags-kursus (30%), 1-dags-workshop (18%)</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Grad af støtte</w:t>
            </w:r>
            <w:r w:rsidRPr="00BD4EEE">
              <w:rPr>
                <w:rFonts w:cs="Times New Roman"/>
                <w:color w:val="000000"/>
                <w:sz w:val="20"/>
                <w:szCs w:val="20"/>
              </w:rPr>
              <w:t>: generel vejledning (63%), curriculum (25%)</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i/>
                <w:color w:val="000000"/>
                <w:sz w:val="20"/>
                <w:szCs w:val="20"/>
              </w:rPr>
              <w:t>Implementeringsstøtte:</w:t>
            </w:r>
            <w:r w:rsidRPr="00BD4EEE">
              <w:rPr>
                <w:rFonts w:cs="Times New Roman"/>
                <w:i/>
                <w:color w:val="000000"/>
                <w:sz w:val="20"/>
                <w:szCs w:val="20"/>
              </w:rPr>
              <w:t xml:space="preserve"> </w:t>
            </w:r>
            <w:r w:rsidRPr="00BD4EEE">
              <w:rPr>
                <w:rFonts w:cs="Times New Roman"/>
                <w:color w:val="000000"/>
                <w:sz w:val="20"/>
                <w:szCs w:val="20"/>
              </w:rPr>
              <w:t>coaching (94%), professionel udvikling (24%)</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15593" w:type="dxa"/>
            <w:gridSpan w:val="12"/>
            <w:shd w:val="clear" w:color="auto" w:fill="70AD47" w:themeFill="accent6"/>
          </w:tcPr>
          <w:p w:rsidR="00F44B1B" w:rsidRPr="00BD4EEE" w:rsidRDefault="00F44B1B" w:rsidP="004618F4">
            <w:pPr>
              <w:ind w:right="-107"/>
              <w:jc w:val="both"/>
              <w:rPr>
                <w:rFonts w:cs="Times New Roman"/>
                <w:b w:val="0"/>
                <w:color w:val="FFFFFF" w:themeColor="background1"/>
                <w:sz w:val="20"/>
                <w:szCs w:val="20"/>
              </w:rPr>
            </w:pPr>
            <w:r w:rsidRPr="00BD4EEE">
              <w:rPr>
                <w:rFonts w:eastAsia="Times New Roman" w:cs="Times New Roman"/>
                <w:b w:val="0"/>
                <w:color w:val="FFFFFF" w:themeColor="background1"/>
                <w:sz w:val="20"/>
                <w:szCs w:val="20"/>
                <w:lang w:eastAsia="da-DK"/>
              </w:rPr>
              <w:t>2. FOKUSERET STIMULERING</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2310" w:type="dxa"/>
          </w:tcPr>
          <w:p w:rsidR="00F44B1B" w:rsidRPr="00BD4EEE" w:rsidRDefault="00F44B1B" w:rsidP="004618F4">
            <w:pPr>
              <w:jc w:val="both"/>
              <w:rPr>
                <w:rFonts w:cs="Times New Roman"/>
                <w:b w:val="0"/>
                <w:sz w:val="20"/>
                <w:szCs w:val="20"/>
                <w:lang w:eastAsia="da-DK"/>
              </w:rPr>
            </w:pPr>
            <w:r w:rsidRPr="00BD4EEE">
              <w:rPr>
                <w:rFonts w:cs="Times New Roman"/>
                <w:sz w:val="20"/>
                <w:szCs w:val="20"/>
                <w:lang w:eastAsia="da-DK"/>
              </w:rPr>
              <w:t>2.1. Forskerbaseret lydlig opmærksomhed</w:t>
            </w:r>
            <w:r w:rsidRPr="00BD4EEE">
              <w:rPr>
                <w:rFonts w:cs="Times New Roman"/>
                <w:sz w:val="20"/>
                <w:szCs w:val="20"/>
                <w:lang w:eastAsia="da-DK"/>
              </w:rPr>
              <w:t>s</w:t>
            </w:r>
            <w:r w:rsidRPr="00BD4EEE">
              <w:rPr>
                <w:rFonts w:cs="Times New Roman"/>
                <w:sz w:val="20"/>
                <w:szCs w:val="20"/>
                <w:lang w:eastAsia="da-DK"/>
              </w:rPr>
              <w:t>træning</w:t>
            </w:r>
          </w:p>
          <w:p w:rsidR="00F44B1B" w:rsidRPr="00BD4EEE" w:rsidRDefault="00F44B1B" w:rsidP="004618F4">
            <w:pPr>
              <w:jc w:val="both"/>
              <w:rPr>
                <w:rFonts w:eastAsia="Times New Roman" w:cs="Times New Roman"/>
                <w:b w:val="0"/>
                <w:color w:val="000000"/>
                <w:sz w:val="20"/>
                <w:szCs w:val="20"/>
                <w:lang w:eastAsia="da-DK"/>
              </w:rPr>
            </w:pPr>
          </w:p>
        </w:tc>
        <w:tc>
          <w:tcPr>
            <w:tcW w:w="810" w:type="dxa"/>
          </w:tcPr>
          <w:p w:rsidR="00F44B1B" w:rsidRPr="00BD4EEE" w:rsidRDefault="00F44B1B" w:rsidP="004618F4">
            <w:pPr>
              <w:ind w:right="-10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12 (19)</w:t>
            </w:r>
            <w:r w:rsidRPr="00BD4EEE">
              <w:rPr>
                <w:rFonts w:eastAsia="Times New Roman" w:cs="Times New Roman"/>
                <w:color w:val="000000"/>
                <w:sz w:val="20"/>
                <w:szCs w:val="20"/>
                <w:lang w:eastAsia="da-DK"/>
              </w:rPr>
              <w:br/>
              <w:t xml:space="preserve">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 </w:t>
            </w:r>
          </w:p>
        </w:tc>
        <w:tc>
          <w:tcPr>
            <w:tcW w:w="926"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1990-99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2000-09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22%</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2010-14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28% </w:t>
            </w:r>
          </w:p>
        </w:tc>
        <w:tc>
          <w:tcPr>
            <w:tcW w:w="951" w:type="dxa"/>
          </w:tcPr>
          <w:p w:rsidR="00F44B1B" w:rsidRPr="00BD4EEE" w:rsidRDefault="00F44B1B" w:rsidP="004618F4">
            <w:pPr>
              <w:ind w:right="-68"/>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Lodtræ</w:t>
            </w:r>
            <w:r w:rsidRPr="00BD4EEE">
              <w:rPr>
                <w:rFonts w:eastAsia="Times New Roman" w:cs="Times New Roman"/>
                <w:color w:val="000000"/>
                <w:sz w:val="20"/>
                <w:szCs w:val="20"/>
                <w:lang w:eastAsia="da-DK"/>
              </w:rPr>
              <w:t>k</w:t>
            </w:r>
            <w:r w:rsidRPr="00BD4EEE">
              <w:rPr>
                <w:rFonts w:eastAsia="Times New Roman" w:cs="Times New Roman"/>
                <w:color w:val="000000"/>
                <w:sz w:val="20"/>
                <w:szCs w:val="20"/>
                <w:lang w:eastAsia="da-DK"/>
              </w:rPr>
              <w:t>ning</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100%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28"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30-119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små studier)</w:t>
            </w:r>
          </w:p>
        </w:tc>
        <w:tc>
          <w:tcPr>
            <w:tcW w:w="1063" w:type="dxa"/>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&lt;3 år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 år 11%</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 år 40%</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 år 37%</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42% </w:t>
            </w:r>
            <w:proofErr w:type="spellStart"/>
            <w:r w:rsidRPr="00BD4EEE">
              <w:rPr>
                <w:rFonts w:eastAsia="Times New Roman" w:cs="Times New Roman"/>
                <w:color w:val="000000"/>
                <w:sz w:val="20"/>
                <w:szCs w:val="20"/>
                <w:lang w:eastAsia="da-DK"/>
              </w:rPr>
              <w:t>udsat-te</w:t>
            </w:r>
            <w:proofErr w:type="spellEnd"/>
            <w:r w:rsidRPr="00BD4EEE">
              <w:rPr>
                <w:rFonts w:eastAsia="Times New Roman" w:cs="Times New Roman"/>
                <w:color w:val="000000"/>
                <w:sz w:val="20"/>
                <w:szCs w:val="20"/>
                <w:lang w:eastAsia="da-DK"/>
              </w:rPr>
              <w:t xml:space="preserve"> </w:t>
            </w:r>
          </w:p>
        </w:tc>
        <w:tc>
          <w:tcPr>
            <w:tcW w:w="993" w:type="dxa"/>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Dagtilbud</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(fastlagt tidspunkt)</w:t>
            </w:r>
          </w:p>
        </w:tc>
        <w:tc>
          <w:tcPr>
            <w:tcW w:w="1027" w:type="dxa"/>
          </w:tcPr>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Små gru</w:t>
            </w:r>
            <w:r w:rsidRPr="00BD4EEE">
              <w:rPr>
                <w:rFonts w:eastAsia="Times New Roman" w:cs="Times New Roman"/>
                <w:color w:val="000000"/>
                <w:sz w:val="20"/>
                <w:szCs w:val="20"/>
                <w:lang w:eastAsia="da-DK"/>
              </w:rPr>
              <w:t>p</w:t>
            </w:r>
            <w:r w:rsidRPr="00BD4EEE">
              <w:rPr>
                <w:rFonts w:eastAsia="Times New Roman" w:cs="Times New Roman"/>
                <w:color w:val="000000"/>
                <w:sz w:val="20"/>
                <w:szCs w:val="20"/>
                <w:lang w:eastAsia="da-DK"/>
              </w:rPr>
              <w:t>per</w:t>
            </w:r>
          </w:p>
        </w:tc>
        <w:tc>
          <w:tcPr>
            <w:tcW w:w="1028"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Læring</w:t>
            </w:r>
            <w:r w:rsidRPr="00BD4EEE">
              <w:rPr>
                <w:rFonts w:eastAsia="Times New Roman" w:cs="Times New Roman"/>
                <w:color w:val="000000"/>
                <w:sz w:val="20"/>
                <w:szCs w:val="20"/>
                <w:lang w:eastAsia="da-DK"/>
              </w:rPr>
              <w:t>s</w:t>
            </w:r>
            <w:r w:rsidRPr="00BD4EEE">
              <w:rPr>
                <w:rFonts w:eastAsia="Times New Roman" w:cs="Times New Roman"/>
                <w:color w:val="000000"/>
                <w:sz w:val="20"/>
                <w:szCs w:val="20"/>
                <w:lang w:eastAsia="da-DK"/>
              </w:rPr>
              <w:t>aktiviteter</w:t>
            </w:r>
          </w:p>
        </w:tc>
        <w:tc>
          <w:tcPr>
            <w:tcW w:w="1028" w:type="dxa"/>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 xml:space="preserve">Førskrift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90%</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(lydlig opmær</w:t>
            </w:r>
            <w:r w:rsidRPr="00BD4EEE">
              <w:rPr>
                <w:rFonts w:eastAsia="Times New Roman" w:cs="Times New Roman"/>
                <w:color w:val="000000"/>
                <w:sz w:val="20"/>
                <w:szCs w:val="20"/>
                <w:lang w:eastAsia="da-DK"/>
              </w:rPr>
              <w:t>k</w:t>
            </w:r>
            <w:r w:rsidRPr="00BD4EEE">
              <w:rPr>
                <w:rFonts w:eastAsia="Times New Roman" w:cs="Times New Roman"/>
                <w:color w:val="000000"/>
                <w:sz w:val="20"/>
                <w:szCs w:val="20"/>
                <w:lang w:eastAsia="da-DK"/>
              </w:rPr>
              <w:t xml:space="preserve">somhed </w:t>
            </w:r>
            <w:proofErr w:type="gramStart"/>
            <w:r w:rsidRPr="00BD4EEE">
              <w:rPr>
                <w:rFonts w:eastAsia="Times New Roman" w:cs="Times New Roman"/>
                <w:color w:val="000000"/>
                <w:sz w:val="20"/>
                <w:szCs w:val="20"/>
                <w:lang w:eastAsia="da-DK"/>
              </w:rPr>
              <w:t>58%</w:t>
            </w:r>
            <w:proofErr w:type="gramEnd"/>
            <w:r w:rsidRPr="00BD4EEE">
              <w:rPr>
                <w:rFonts w:eastAsia="Times New Roman" w:cs="Times New Roman"/>
                <w:color w:val="000000"/>
                <w:sz w:val="20"/>
                <w:szCs w:val="20"/>
                <w:lang w:eastAsia="da-DK"/>
              </w:rPr>
              <w:t>)</w:t>
            </w:r>
          </w:p>
        </w:tc>
        <w:tc>
          <w:tcPr>
            <w:tcW w:w="1134" w:type="dxa"/>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&gt;10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63%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11-20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16%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3295" w:type="dxa"/>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Kompetenceudvikling</w:t>
            </w:r>
            <w:r w:rsidRPr="00BD4EEE">
              <w:rPr>
                <w:rFonts w:cs="Times New Roman"/>
                <w:color w:val="000000"/>
                <w:sz w:val="20"/>
                <w:szCs w:val="20"/>
              </w:rPr>
              <w:t xml:space="preserve">: ikke relevant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16"/>
                <w:szCs w:val="20"/>
              </w:rPr>
            </w:pPr>
            <w:r w:rsidRPr="00BD4EEE">
              <w:rPr>
                <w:rFonts w:cs="Times New Roman"/>
                <w:color w:val="000000"/>
                <w:sz w:val="20"/>
                <w:szCs w:val="20"/>
              </w:rPr>
              <w:t xml:space="preserve">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D4EEE">
              <w:rPr>
                <w:rFonts w:cs="Times New Roman"/>
                <w:i/>
                <w:color w:val="000000"/>
                <w:sz w:val="20"/>
                <w:szCs w:val="20"/>
              </w:rPr>
              <w:t>Grad af støtte</w:t>
            </w:r>
            <w:r w:rsidRPr="00BD4EEE">
              <w:rPr>
                <w:rFonts w:cs="Times New Roman"/>
                <w:color w:val="000000"/>
                <w:sz w:val="20"/>
                <w:szCs w:val="20"/>
              </w:rPr>
              <w:t xml:space="preserve">: </w:t>
            </w:r>
            <w:r w:rsidRPr="00BD4EEE">
              <w:rPr>
                <w:rFonts w:cs="Times New Roman"/>
                <w:sz w:val="20"/>
                <w:szCs w:val="20"/>
              </w:rPr>
              <w:t>ikke relevant</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i/>
                <w:color w:val="000000"/>
                <w:sz w:val="20"/>
                <w:szCs w:val="20"/>
              </w:rPr>
              <w:t>Implementeringsstøtte:</w:t>
            </w:r>
            <w:r w:rsidRPr="00BD4EEE">
              <w:rPr>
                <w:rFonts w:cs="Times New Roman"/>
                <w:i/>
                <w:color w:val="000000"/>
                <w:sz w:val="20"/>
                <w:szCs w:val="20"/>
              </w:rPr>
              <w:t xml:space="preserve"> </w:t>
            </w:r>
            <w:r w:rsidRPr="00BD4EEE">
              <w:rPr>
                <w:rFonts w:cs="Times New Roman"/>
                <w:color w:val="000000"/>
                <w:sz w:val="20"/>
                <w:szCs w:val="20"/>
              </w:rPr>
              <w:t>ikke relevant</w:t>
            </w:r>
          </w:p>
        </w:tc>
      </w:tr>
    </w:tbl>
    <w:p w:rsidR="00F44B1B" w:rsidRPr="00BD4EEE" w:rsidRDefault="00F44B1B" w:rsidP="004618F4">
      <w:pPr>
        <w:jc w:val="both"/>
      </w:pPr>
      <w:r w:rsidRPr="00BD4EEE">
        <w:rPr>
          <w:b/>
          <w:bCs/>
        </w:rPr>
        <w:br w:type="page"/>
      </w:r>
    </w:p>
    <w:tbl>
      <w:tblPr>
        <w:tblStyle w:val="Almindeligtabel21"/>
        <w:tblW w:w="15593" w:type="dxa"/>
        <w:tblLayout w:type="fixed"/>
        <w:tblLook w:val="06A0" w:firstRow="1" w:lastRow="0" w:firstColumn="1" w:lastColumn="0" w:noHBand="1" w:noVBand="1"/>
      </w:tblPr>
      <w:tblGrid>
        <w:gridCol w:w="2310"/>
        <w:gridCol w:w="810"/>
        <w:gridCol w:w="926"/>
        <w:gridCol w:w="951"/>
        <w:gridCol w:w="1028"/>
        <w:gridCol w:w="1063"/>
        <w:gridCol w:w="993"/>
        <w:gridCol w:w="1027"/>
        <w:gridCol w:w="1028"/>
        <w:gridCol w:w="1028"/>
        <w:gridCol w:w="1134"/>
        <w:gridCol w:w="3295"/>
      </w:tblGrid>
      <w:tr w:rsidR="00F44B1B" w:rsidRPr="00BD4EEE" w:rsidTr="008E43E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70AD47" w:themeColor="accent6"/>
            </w:tcBorders>
            <w:shd w:val="clear" w:color="auto" w:fill="E7E6E6" w:themeFill="background2"/>
            <w:noWrap/>
            <w:hideMark/>
          </w:tcPr>
          <w:p w:rsidR="00F44B1B" w:rsidRPr="00BD4EEE" w:rsidRDefault="00F44B1B" w:rsidP="004618F4">
            <w:pPr>
              <w:jc w:val="both"/>
              <w:rPr>
                <w:rFonts w:eastAsia="Times New Roman" w:cs="Times New Roman"/>
                <w:b w:val="0"/>
                <w:sz w:val="20"/>
                <w:szCs w:val="20"/>
                <w:lang w:eastAsia="da-DK"/>
              </w:rPr>
            </w:pPr>
            <w:r w:rsidRPr="00BD4EEE">
              <w:rPr>
                <w:rFonts w:eastAsia="Times New Roman" w:cs="Times New Roman"/>
                <w:b w:val="0"/>
                <w:sz w:val="20"/>
                <w:szCs w:val="20"/>
                <w:lang w:eastAsia="da-DK"/>
              </w:rPr>
              <w:lastRenderedPageBreak/>
              <w:t>OVERORDNET P</w:t>
            </w:r>
            <w:r w:rsidRPr="00BD4EEE">
              <w:rPr>
                <w:rFonts w:eastAsia="Times New Roman" w:cs="Times New Roman"/>
                <w:b w:val="0"/>
                <w:sz w:val="20"/>
                <w:szCs w:val="20"/>
                <w:lang w:eastAsia="da-DK"/>
              </w:rPr>
              <w:t>Æ</w:t>
            </w:r>
            <w:r w:rsidRPr="00BD4EEE">
              <w:rPr>
                <w:rFonts w:eastAsia="Times New Roman" w:cs="Times New Roman"/>
                <w:b w:val="0"/>
                <w:sz w:val="20"/>
                <w:szCs w:val="20"/>
                <w:lang w:eastAsia="da-DK"/>
              </w:rPr>
              <w:t>DAGOGISK TILGANG</w:t>
            </w:r>
          </w:p>
        </w:tc>
        <w:tc>
          <w:tcPr>
            <w:tcW w:w="810" w:type="dxa"/>
            <w:tcBorders>
              <w:top w:val="single" w:sz="4" w:space="0" w:color="70AD47" w:themeColor="accent6"/>
            </w:tcBorders>
            <w:shd w:val="clear" w:color="auto" w:fill="E7E6E6" w:themeFill="background2"/>
          </w:tcPr>
          <w:p w:rsidR="00F44B1B" w:rsidRPr="00BD4EEE" w:rsidRDefault="00F44B1B" w:rsidP="004618F4">
            <w:pPr>
              <w:ind w:right="-107"/>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Studier/ indsa</w:t>
            </w:r>
            <w:r w:rsidRPr="00BD4EEE">
              <w:rPr>
                <w:rFonts w:eastAsia="Times New Roman" w:cs="Times New Roman"/>
                <w:b w:val="0"/>
                <w:sz w:val="20"/>
                <w:szCs w:val="20"/>
                <w:lang w:eastAsia="da-DK"/>
              </w:rPr>
              <w:t>t</w:t>
            </w:r>
            <w:r w:rsidRPr="00BD4EEE">
              <w:rPr>
                <w:rFonts w:eastAsia="Times New Roman" w:cs="Times New Roman"/>
                <w:b w:val="0"/>
                <w:sz w:val="20"/>
                <w:szCs w:val="20"/>
                <w:lang w:eastAsia="da-DK"/>
              </w:rPr>
              <w:t>ser</w:t>
            </w:r>
          </w:p>
        </w:tc>
        <w:tc>
          <w:tcPr>
            <w:tcW w:w="926" w:type="dxa"/>
            <w:tcBorders>
              <w:top w:val="single" w:sz="4" w:space="0" w:color="70AD47" w:themeColor="accent6"/>
            </w:tcBorders>
            <w:shd w:val="clear" w:color="auto" w:fill="E7E6E6" w:themeFill="background2"/>
          </w:tcPr>
          <w:p w:rsidR="00F44B1B" w:rsidRPr="00BD4EEE" w:rsidRDefault="00F44B1B" w:rsidP="004618F4">
            <w:pPr>
              <w:ind w:right="-17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Tidsrum</w:t>
            </w:r>
          </w:p>
        </w:tc>
        <w:tc>
          <w:tcPr>
            <w:tcW w:w="951" w:type="dxa"/>
            <w:tcBorders>
              <w:top w:val="single" w:sz="4" w:space="0" w:color="70AD47" w:themeColor="accent6"/>
            </w:tcBorders>
            <w:shd w:val="clear" w:color="auto" w:fill="E7E6E6" w:themeFill="background2"/>
          </w:tcPr>
          <w:p w:rsidR="00F44B1B" w:rsidRPr="00BD4EEE" w:rsidRDefault="00F44B1B" w:rsidP="004618F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Metode</w:t>
            </w:r>
          </w:p>
        </w:tc>
        <w:tc>
          <w:tcPr>
            <w:tcW w:w="1028" w:type="dxa"/>
            <w:tcBorders>
              <w:top w:val="single" w:sz="4" w:space="0" w:color="70AD47" w:themeColor="accent6"/>
            </w:tcBorders>
            <w:shd w:val="clear" w:color="auto" w:fill="E7E6E6" w:themeFill="background2"/>
          </w:tcPr>
          <w:p w:rsidR="00F44B1B" w:rsidRPr="00BD4EEE" w:rsidRDefault="00F44B1B" w:rsidP="004618F4">
            <w:pPr>
              <w:ind w:right="-179"/>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Stikprøve-størrelse</w:t>
            </w:r>
          </w:p>
        </w:tc>
        <w:tc>
          <w:tcPr>
            <w:tcW w:w="1063" w:type="dxa"/>
            <w:tcBorders>
              <w:top w:val="single" w:sz="4" w:space="0" w:color="70AD47" w:themeColor="accent6"/>
            </w:tcBorders>
            <w:shd w:val="clear" w:color="auto" w:fill="E7E6E6" w:themeFill="background2"/>
          </w:tcPr>
          <w:p w:rsidR="00F44B1B" w:rsidRPr="00BD4EEE" w:rsidRDefault="00F44B1B" w:rsidP="004618F4">
            <w:pPr>
              <w:ind w:right="-14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 xml:space="preserve">Målgruppe </w:t>
            </w:r>
          </w:p>
          <w:p w:rsidR="00F44B1B" w:rsidRPr="00BD4EEE" w:rsidRDefault="00F44B1B" w:rsidP="004618F4">
            <w:pPr>
              <w:ind w:right="-14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18"/>
                <w:szCs w:val="20"/>
                <w:lang w:eastAsia="da-DK"/>
              </w:rPr>
              <w:t>(≠ 100%)</w:t>
            </w:r>
          </w:p>
        </w:tc>
        <w:tc>
          <w:tcPr>
            <w:tcW w:w="993" w:type="dxa"/>
            <w:tcBorders>
              <w:top w:val="single" w:sz="4" w:space="0" w:color="70AD47" w:themeColor="accent6"/>
            </w:tcBorders>
            <w:shd w:val="clear" w:color="auto" w:fill="E7E6E6" w:themeFill="background2"/>
          </w:tcPr>
          <w:p w:rsidR="00F44B1B" w:rsidRPr="00BD4EEE" w:rsidRDefault="00F44B1B" w:rsidP="004618F4">
            <w:pPr>
              <w:ind w:right="-107"/>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Ramme</w:t>
            </w:r>
          </w:p>
          <w:p w:rsidR="00F44B1B" w:rsidRPr="00BD4EEE" w:rsidRDefault="00F44B1B" w:rsidP="004618F4">
            <w:pPr>
              <w:ind w:right="-107"/>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(tidspunkt)</w:t>
            </w:r>
          </w:p>
        </w:tc>
        <w:tc>
          <w:tcPr>
            <w:tcW w:w="1027" w:type="dxa"/>
            <w:tcBorders>
              <w:top w:val="single" w:sz="4" w:space="0" w:color="70AD47" w:themeColor="accent6"/>
            </w:tcBorders>
            <w:shd w:val="clear" w:color="auto" w:fill="E7E6E6" w:themeFill="background2"/>
          </w:tcPr>
          <w:p w:rsidR="00F44B1B" w:rsidRPr="00BD4EEE" w:rsidRDefault="00F44B1B" w:rsidP="004618F4">
            <w:pPr>
              <w:ind w:right="-72"/>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Format</w:t>
            </w:r>
          </w:p>
        </w:tc>
        <w:tc>
          <w:tcPr>
            <w:tcW w:w="1028" w:type="dxa"/>
            <w:tcBorders>
              <w:top w:val="single" w:sz="4" w:space="0" w:color="70AD47" w:themeColor="accent6"/>
            </w:tcBorders>
            <w:shd w:val="clear" w:color="auto" w:fill="E7E6E6" w:themeFill="background2"/>
          </w:tcPr>
          <w:p w:rsidR="00F44B1B" w:rsidRPr="00BD4EEE" w:rsidRDefault="00F44B1B" w:rsidP="004618F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Aktivitet</w:t>
            </w:r>
          </w:p>
        </w:tc>
        <w:tc>
          <w:tcPr>
            <w:tcW w:w="1028" w:type="dxa"/>
            <w:tcBorders>
              <w:top w:val="single" w:sz="4" w:space="0" w:color="70AD47" w:themeColor="accent6"/>
            </w:tcBorders>
            <w:shd w:val="clear" w:color="auto" w:fill="E7E6E6" w:themeFill="background2"/>
          </w:tcPr>
          <w:p w:rsidR="00F44B1B" w:rsidRPr="00BD4EEE" w:rsidRDefault="00F44B1B" w:rsidP="004618F4">
            <w:pPr>
              <w:ind w:right="-14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Mål</w:t>
            </w:r>
          </w:p>
          <w:p w:rsidR="00F44B1B" w:rsidRPr="00BD4EEE" w:rsidRDefault="00F44B1B" w:rsidP="004618F4">
            <w:pPr>
              <w:ind w:right="-14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18"/>
                <w:szCs w:val="20"/>
                <w:lang w:eastAsia="da-DK"/>
              </w:rPr>
              <w:t>(≠ 100%)</w:t>
            </w:r>
          </w:p>
        </w:tc>
        <w:tc>
          <w:tcPr>
            <w:tcW w:w="1134" w:type="dxa"/>
            <w:tcBorders>
              <w:top w:val="single" w:sz="4" w:space="0" w:color="70AD47" w:themeColor="accent6"/>
            </w:tcBorders>
            <w:shd w:val="clear" w:color="auto" w:fill="E7E6E6" w:themeFill="background2"/>
          </w:tcPr>
          <w:p w:rsidR="00F44B1B" w:rsidRPr="00BD4EEE" w:rsidRDefault="00F44B1B" w:rsidP="004618F4">
            <w:pPr>
              <w:ind w:right="-107"/>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 xml:space="preserve">Varighed </w:t>
            </w:r>
          </w:p>
        </w:tc>
        <w:tc>
          <w:tcPr>
            <w:tcW w:w="3295" w:type="dxa"/>
            <w:tcBorders>
              <w:top w:val="single" w:sz="4" w:space="0" w:color="70AD47" w:themeColor="accent6"/>
            </w:tcBorders>
            <w:shd w:val="clear" w:color="auto" w:fill="E7E6E6" w:themeFill="background2"/>
            <w:hideMark/>
          </w:tcPr>
          <w:p w:rsidR="00F44B1B" w:rsidRPr="00BD4EEE" w:rsidRDefault="00F44B1B" w:rsidP="004618F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Understøttelse af udøver</w:t>
            </w:r>
          </w:p>
          <w:p w:rsidR="00F44B1B" w:rsidRPr="00BD4EEE" w:rsidRDefault="00F44B1B" w:rsidP="004618F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0"/>
                <w:szCs w:val="20"/>
                <w:lang w:eastAsia="da-DK"/>
              </w:rPr>
            </w:pPr>
            <w:r w:rsidRPr="00BD4EEE">
              <w:rPr>
                <w:rFonts w:eastAsia="Times New Roman" w:cs="Times New Roman"/>
                <w:b w:val="0"/>
                <w:sz w:val="18"/>
                <w:szCs w:val="20"/>
                <w:lang w:eastAsia="da-DK"/>
              </w:rPr>
              <w:t>(≠ 100%)</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70AD47" w:themeColor="accent6"/>
              <w:bottom w:val="single" w:sz="4" w:space="0" w:color="70AD47"/>
            </w:tcBorders>
          </w:tcPr>
          <w:p w:rsidR="00F44B1B" w:rsidRPr="00BD4EEE" w:rsidRDefault="00F44B1B" w:rsidP="004618F4">
            <w:pPr>
              <w:jc w:val="both"/>
              <w:rPr>
                <w:rFonts w:eastAsia="Times New Roman" w:cs="Times New Roman"/>
                <w:sz w:val="20"/>
                <w:szCs w:val="20"/>
                <w:lang w:eastAsia="da-DK"/>
              </w:rPr>
            </w:pPr>
            <w:r w:rsidRPr="00BD4EEE">
              <w:rPr>
                <w:rFonts w:cs="Times New Roman"/>
                <w:sz w:val="20"/>
                <w:szCs w:val="20"/>
                <w:lang w:eastAsia="da-DK"/>
              </w:rPr>
              <w:t>2.2 Forskerbaseret f</w:t>
            </w:r>
            <w:r w:rsidRPr="00BD4EEE">
              <w:rPr>
                <w:rFonts w:cs="Times New Roman"/>
                <w:sz w:val="20"/>
                <w:szCs w:val="20"/>
                <w:lang w:eastAsia="da-DK"/>
              </w:rPr>
              <w:t>o</w:t>
            </w:r>
            <w:r w:rsidRPr="00BD4EEE">
              <w:rPr>
                <w:rFonts w:cs="Times New Roman"/>
                <w:sz w:val="20"/>
                <w:szCs w:val="20"/>
                <w:lang w:eastAsia="da-DK"/>
              </w:rPr>
              <w:t>kuseret stimulering</w:t>
            </w:r>
            <w:r w:rsidRPr="00BD4EEE">
              <w:rPr>
                <w:rFonts w:cs="Times New Roman"/>
                <w:sz w:val="20"/>
                <w:szCs w:val="20"/>
                <w:lang w:eastAsia="da-DK"/>
              </w:rPr>
              <w:br/>
            </w:r>
          </w:p>
        </w:tc>
        <w:tc>
          <w:tcPr>
            <w:tcW w:w="810" w:type="dxa"/>
            <w:tcBorders>
              <w:top w:val="single" w:sz="4" w:space="0" w:color="70AD47" w:themeColor="accent6"/>
              <w:bottom w:val="single" w:sz="4" w:space="0" w:color="70AD47"/>
            </w:tcBorders>
          </w:tcPr>
          <w:p w:rsidR="00F44B1B" w:rsidRPr="00BD4EEE" w:rsidRDefault="00F44B1B" w:rsidP="004618F4">
            <w:pPr>
              <w:ind w:right="-10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11 (14)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926" w:type="dxa"/>
            <w:tcBorders>
              <w:top w:val="single" w:sz="4" w:space="0" w:color="70AD47" w:themeColor="accent6"/>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2000-09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67%</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2010-14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color w:val="000000"/>
                <w:sz w:val="20"/>
                <w:szCs w:val="20"/>
                <w:lang w:eastAsia="da-DK"/>
              </w:rPr>
              <w:t>33%</w:t>
            </w:r>
          </w:p>
        </w:tc>
        <w:tc>
          <w:tcPr>
            <w:tcW w:w="951" w:type="dxa"/>
            <w:tcBorders>
              <w:top w:val="single" w:sz="4" w:space="0" w:color="70AD47" w:themeColor="accent6"/>
              <w:bottom w:val="single" w:sz="4" w:space="0" w:color="70AD47"/>
            </w:tcBorders>
          </w:tcPr>
          <w:p w:rsidR="00F44B1B" w:rsidRPr="00BD4EEE" w:rsidRDefault="00F44B1B" w:rsidP="004618F4">
            <w:pPr>
              <w:ind w:right="-68"/>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Lodtræ</w:t>
            </w:r>
            <w:r w:rsidRPr="00BD4EEE">
              <w:rPr>
                <w:rFonts w:eastAsia="Times New Roman" w:cs="Times New Roman"/>
                <w:color w:val="000000"/>
                <w:sz w:val="20"/>
                <w:szCs w:val="20"/>
                <w:lang w:eastAsia="da-DK"/>
              </w:rPr>
              <w:t>k</w:t>
            </w:r>
            <w:r w:rsidRPr="00BD4EEE">
              <w:rPr>
                <w:rFonts w:eastAsia="Times New Roman" w:cs="Times New Roman"/>
                <w:color w:val="000000"/>
                <w:sz w:val="20"/>
                <w:szCs w:val="20"/>
                <w:lang w:eastAsia="da-DK"/>
              </w:rPr>
              <w:t>ning</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 69%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1028" w:type="dxa"/>
            <w:tcBorders>
              <w:top w:val="single" w:sz="4" w:space="0" w:color="70AD47" w:themeColor="accent6"/>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12-329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 små studier)</w:t>
            </w:r>
          </w:p>
        </w:tc>
        <w:tc>
          <w:tcPr>
            <w:tcW w:w="1063" w:type="dxa"/>
            <w:tcBorders>
              <w:top w:val="single" w:sz="4" w:space="0" w:color="70AD47" w:themeColor="accent6"/>
              <w:bottom w:val="single" w:sz="4" w:space="0" w:color="70AD47"/>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&lt;3 år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 år 32%</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 år 42%</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 år 25%</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color w:val="000000"/>
                <w:sz w:val="20"/>
                <w:szCs w:val="20"/>
                <w:lang w:eastAsia="da-DK"/>
              </w:rPr>
              <w:t xml:space="preserve">25% </w:t>
            </w:r>
            <w:proofErr w:type="spellStart"/>
            <w:r w:rsidRPr="00BD4EEE">
              <w:rPr>
                <w:rFonts w:eastAsia="Times New Roman" w:cs="Times New Roman"/>
                <w:color w:val="000000"/>
                <w:sz w:val="20"/>
                <w:szCs w:val="20"/>
                <w:lang w:eastAsia="da-DK"/>
              </w:rPr>
              <w:t>udsat-te</w:t>
            </w:r>
            <w:proofErr w:type="spellEnd"/>
            <w:r w:rsidRPr="00BD4EEE">
              <w:rPr>
                <w:rFonts w:eastAsia="Times New Roman" w:cs="Times New Roman"/>
                <w:color w:val="000000"/>
                <w:sz w:val="20"/>
                <w:szCs w:val="20"/>
                <w:lang w:eastAsia="da-DK"/>
              </w:rPr>
              <w:t xml:space="preserve"> </w:t>
            </w:r>
          </w:p>
        </w:tc>
        <w:tc>
          <w:tcPr>
            <w:tcW w:w="993" w:type="dxa"/>
            <w:tcBorders>
              <w:top w:val="single" w:sz="4" w:space="0" w:color="70AD47" w:themeColor="accent6"/>
              <w:bottom w:val="single" w:sz="4" w:space="0" w:color="70AD47"/>
            </w:tcBorders>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Dagtilbud</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color w:val="000000"/>
                <w:sz w:val="20"/>
                <w:szCs w:val="20"/>
                <w:lang w:eastAsia="da-DK"/>
              </w:rPr>
              <w:t>(fastlagt tidspunkt)</w:t>
            </w:r>
          </w:p>
        </w:tc>
        <w:tc>
          <w:tcPr>
            <w:tcW w:w="1027" w:type="dxa"/>
            <w:tcBorders>
              <w:top w:val="single" w:sz="4" w:space="0" w:color="70AD47" w:themeColor="accent6"/>
              <w:bottom w:val="single" w:sz="4" w:space="0" w:color="70AD47"/>
            </w:tcBorders>
          </w:tcPr>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 xml:space="preserve">Individuel </w:t>
            </w:r>
          </w:p>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Små gru</w:t>
            </w:r>
            <w:r w:rsidRPr="00BD4EEE">
              <w:rPr>
                <w:rFonts w:eastAsia="Times New Roman" w:cs="Times New Roman"/>
                <w:sz w:val="20"/>
                <w:szCs w:val="20"/>
                <w:lang w:eastAsia="da-DK"/>
              </w:rPr>
              <w:t>p</w:t>
            </w:r>
            <w:r w:rsidRPr="00BD4EEE">
              <w:rPr>
                <w:rFonts w:eastAsia="Times New Roman" w:cs="Times New Roman"/>
                <w:sz w:val="20"/>
                <w:szCs w:val="20"/>
                <w:lang w:eastAsia="da-DK"/>
              </w:rPr>
              <w:t>per</w:t>
            </w:r>
          </w:p>
        </w:tc>
        <w:tc>
          <w:tcPr>
            <w:tcW w:w="1028" w:type="dxa"/>
            <w:tcBorders>
              <w:top w:val="single" w:sz="4" w:space="0" w:color="70AD47" w:themeColor="accent6"/>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Fælles læsning</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50%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 xml:space="preserve">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Læring</w:t>
            </w:r>
            <w:r w:rsidRPr="00BD4EEE">
              <w:rPr>
                <w:rFonts w:eastAsia="Times New Roman" w:cs="Times New Roman"/>
                <w:sz w:val="20"/>
                <w:szCs w:val="20"/>
                <w:lang w:eastAsia="da-DK"/>
              </w:rPr>
              <w:t>s</w:t>
            </w:r>
            <w:r w:rsidRPr="00BD4EEE">
              <w:rPr>
                <w:rFonts w:eastAsia="Times New Roman" w:cs="Times New Roman"/>
                <w:sz w:val="20"/>
                <w:szCs w:val="20"/>
                <w:lang w:eastAsia="da-DK"/>
              </w:rPr>
              <w:t>aktiviteter</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(36%)</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1028" w:type="dxa"/>
            <w:tcBorders>
              <w:top w:val="single" w:sz="4" w:space="0" w:color="70AD47" w:themeColor="accent6"/>
              <w:bottom w:val="single" w:sz="4" w:space="0" w:color="70AD47"/>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Talesprog</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55%</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 xml:space="preserve">(ordforråd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50%)</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Førskrift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cs="Times New Roman"/>
                <w:color w:val="000000"/>
                <w:sz w:val="20"/>
                <w:szCs w:val="20"/>
              </w:rPr>
              <w:t>35%</w:t>
            </w:r>
          </w:p>
        </w:tc>
        <w:tc>
          <w:tcPr>
            <w:tcW w:w="1134" w:type="dxa"/>
            <w:tcBorders>
              <w:top w:val="single" w:sz="4" w:space="0" w:color="70AD47" w:themeColor="accent6"/>
              <w:bottom w:val="single" w:sz="4" w:space="0" w:color="70AD47"/>
            </w:tcBorders>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&gt;10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58%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11-20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17%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21-50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25%</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3295" w:type="dxa"/>
            <w:tcBorders>
              <w:top w:val="single" w:sz="4" w:space="0" w:color="70AD47" w:themeColor="accent6"/>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Kompetenceudvikling</w:t>
            </w:r>
            <w:r w:rsidRPr="00BD4EEE">
              <w:rPr>
                <w:rFonts w:cs="Times New Roman"/>
                <w:color w:val="000000"/>
                <w:sz w:val="20"/>
                <w:szCs w:val="20"/>
              </w:rPr>
              <w:t xml:space="preserve">: ikke relevant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16"/>
                <w:szCs w:val="20"/>
              </w:rPr>
            </w:pPr>
            <w:r w:rsidRPr="00BD4EEE">
              <w:rPr>
                <w:rFonts w:cs="Times New Roman"/>
                <w:color w:val="000000"/>
                <w:sz w:val="20"/>
                <w:szCs w:val="20"/>
              </w:rPr>
              <w:t xml:space="preserve">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D4EEE">
              <w:rPr>
                <w:rFonts w:cs="Times New Roman"/>
                <w:i/>
                <w:color w:val="000000"/>
                <w:sz w:val="20"/>
                <w:szCs w:val="20"/>
              </w:rPr>
              <w:t>Grad af støtte</w:t>
            </w:r>
            <w:r w:rsidRPr="00BD4EEE">
              <w:rPr>
                <w:rFonts w:cs="Times New Roman"/>
                <w:color w:val="000000"/>
                <w:sz w:val="20"/>
                <w:szCs w:val="20"/>
              </w:rPr>
              <w:t>: (</w:t>
            </w:r>
            <w:r w:rsidRPr="00BD4EEE">
              <w:rPr>
                <w:rFonts w:cs="Times New Roman"/>
                <w:sz w:val="20"/>
                <w:szCs w:val="20"/>
              </w:rPr>
              <w:t>curriculum)</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D4EEE">
              <w:rPr>
                <w:i/>
                <w:color w:val="000000"/>
                <w:sz w:val="20"/>
                <w:szCs w:val="20"/>
              </w:rPr>
              <w:t>Implementeringsstøtte:</w:t>
            </w:r>
            <w:r w:rsidRPr="00BD4EEE">
              <w:rPr>
                <w:rFonts w:cs="Times New Roman"/>
                <w:i/>
                <w:color w:val="000000"/>
                <w:sz w:val="20"/>
                <w:szCs w:val="20"/>
              </w:rPr>
              <w:t xml:space="preserve"> </w:t>
            </w:r>
            <w:r w:rsidRPr="00BD4EEE">
              <w:rPr>
                <w:rFonts w:cs="Times New Roman"/>
                <w:color w:val="000000"/>
                <w:sz w:val="20"/>
                <w:szCs w:val="20"/>
              </w:rPr>
              <w:t>ikke relevant</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70AD47"/>
              <w:bottom w:val="single" w:sz="4" w:space="0" w:color="70AD47"/>
            </w:tcBorders>
            <w:hideMark/>
          </w:tcPr>
          <w:p w:rsidR="00F44B1B" w:rsidRPr="00BD4EEE" w:rsidRDefault="00F44B1B" w:rsidP="004618F4">
            <w:pPr>
              <w:jc w:val="both"/>
              <w:rPr>
                <w:rFonts w:cs="Times New Roman"/>
                <w:sz w:val="20"/>
                <w:szCs w:val="20"/>
                <w:lang w:eastAsia="da-DK"/>
              </w:rPr>
            </w:pPr>
            <w:r w:rsidRPr="00BD4EEE">
              <w:rPr>
                <w:rFonts w:cs="Times New Roman"/>
                <w:sz w:val="20"/>
                <w:szCs w:val="20"/>
                <w:lang w:eastAsia="da-DK"/>
              </w:rPr>
              <w:t>2.3 Pædagogbaseret bogfokuseret stimul</w:t>
            </w:r>
            <w:r w:rsidRPr="00BD4EEE">
              <w:rPr>
                <w:rFonts w:cs="Times New Roman"/>
                <w:sz w:val="20"/>
                <w:szCs w:val="20"/>
                <w:lang w:eastAsia="da-DK"/>
              </w:rPr>
              <w:t>e</w:t>
            </w:r>
            <w:r w:rsidRPr="00BD4EEE">
              <w:rPr>
                <w:rFonts w:cs="Times New Roman"/>
                <w:sz w:val="20"/>
                <w:szCs w:val="20"/>
                <w:lang w:eastAsia="da-DK"/>
              </w:rPr>
              <w:t xml:space="preserve">ring </w:t>
            </w:r>
          </w:p>
          <w:p w:rsidR="00F44B1B" w:rsidRPr="00BD4EEE" w:rsidRDefault="00F44B1B" w:rsidP="004618F4">
            <w:pPr>
              <w:jc w:val="both"/>
              <w:rPr>
                <w:rFonts w:eastAsia="Times New Roman" w:cs="Times New Roman"/>
                <w:b w:val="0"/>
                <w:color w:val="000000"/>
                <w:sz w:val="20"/>
                <w:szCs w:val="20"/>
                <w:lang w:eastAsia="da-DK"/>
              </w:rPr>
            </w:pPr>
          </w:p>
        </w:tc>
        <w:tc>
          <w:tcPr>
            <w:tcW w:w="810"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31 (40)</w:t>
            </w:r>
          </w:p>
        </w:tc>
        <w:tc>
          <w:tcPr>
            <w:tcW w:w="926"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1990-99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15%</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2000-09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2010-14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35%</w:t>
            </w:r>
          </w:p>
        </w:tc>
        <w:tc>
          <w:tcPr>
            <w:tcW w:w="951" w:type="dxa"/>
            <w:tcBorders>
              <w:top w:val="single" w:sz="4" w:space="0" w:color="70AD47"/>
              <w:bottom w:val="single" w:sz="4" w:space="0" w:color="70AD47"/>
            </w:tcBorders>
          </w:tcPr>
          <w:p w:rsidR="00F44B1B" w:rsidRPr="00BD4EEE" w:rsidRDefault="00F44B1B" w:rsidP="004618F4">
            <w:pPr>
              <w:ind w:right="-68"/>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Lodtræ</w:t>
            </w:r>
            <w:r w:rsidRPr="00BD4EEE">
              <w:rPr>
                <w:rFonts w:eastAsia="Times New Roman" w:cs="Times New Roman"/>
                <w:color w:val="000000"/>
                <w:sz w:val="20"/>
                <w:szCs w:val="20"/>
                <w:lang w:eastAsia="da-DK"/>
              </w:rPr>
              <w:t>k</w:t>
            </w:r>
            <w:r w:rsidRPr="00BD4EEE">
              <w:rPr>
                <w:rFonts w:eastAsia="Times New Roman" w:cs="Times New Roman"/>
                <w:color w:val="000000"/>
                <w:sz w:val="20"/>
                <w:szCs w:val="20"/>
                <w:lang w:eastAsia="da-DK"/>
              </w:rPr>
              <w:t>ning</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78%</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 </w:t>
            </w:r>
          </w:p>
        </w:tc>
        <w:tc>
          <w:tcPr>
            <w:tcW w:w="1028"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72-604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små studier)</w:t>
            </w:r>
          </w:p>
        </w:tc>
        <w:tc>
          <w:tcPr>
            <w:tcW w:w="1063" w:type="dxa"/>
            <w:tcBorders>
              <w:top w:val="single" w:sz="4" w:space="0" w:color="70AD47"/>
              <w:bottom w:val="single" w:sz="4" w:space="0" w:color="70AD47"/>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&lt;3 år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 år 23%</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 år 51%</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 år 27%</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63% </w:t>
            </w:r>
            <w:proofErr w:type="spellStart"/>
            <w:r w:rsidRPr="00BD4EEE">
              <w:rPr>
                <w:rFonts w:eastAsia="Times New Roman" w:cs="Times New Roman"/>
                <w:color w:val="000000"/>
                <w:sz w:val="20"/>
                <w:szCs w:val="20"/>
                <w:lang w:eastAsia="da-DK"/>
              </w:rPr>
              <w:t>udsat-te</w:t>
            </w:r>
            <w:proofErr w:type="spellEnd"/>
            <w:r w:rsidRPr="00BD4EEE">
              <w:rPr>
                <w:rFonts w:eastAsia="Times New Roman" w:cs="Times New Roman"/>
                <w:color w:val="000000"/>
                <w:sz w:val="20"/>
                <w:szCs w:val="20"/>
                <w:lang w:eastAsia="da-DK"/>
              </w:rPr>
              <w:t xml:space="preserve"> </w:t>
            </w:r>
          </w:p>
        </w:tc>
        <w:tc>
          <w:tcPr>
            <w:tcW w:w="993" w:type="dxa"/>
            <w:tcBorders>
              <w:top w:val="single" w:sz="4" w:space="0" w:color="70AD47"/>
              <w:bottom w:val="single" w:sz="4" w:space="0" w:color="70AD47"/>
            </w:tcBorders>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Dagtilbud</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(fastlagt tidspunkt)</w:t>
            </w:r>
          </w:p>
        </w:tc>
        <w:tc>
          <w:tcPr>
            <w:tcW w:w="1027" w:type="dxa"/>
            <w:tcBorders>
              <w:top w:val="single" w:sz="4" w:space="0" w:color="70AD47"/>
              <w:bottom w:val="single" w:sz="4" w:space="0" w:color="70AD47"/>
            </w:tcBorders>
          </w:tcPr>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Alle fo</w:t>
            </w:r>
            <w:r w:rsidRPr="00BD4EEE">
              <w:rPr>
                <w:rFonts w:eastAsia="Times New Roman" w:cs="Times New Roman"/>
                <w:color w:val="000000"/>
                <w:sz w:val="20"/>
                <w:szCs w:val="20"/>
                <w:lang w:eastAsia="da-DK"/>
              </w:rPr>
              <w:t>r</w:t>
            </w:r>
            <w:r w:rsidRPr="00BD4EEE">
              <w:rPr>
                <w:rFonts w:eastAsia="Times New Roman" w:cs="Times New Roman"/>
                <w:color w:val="000000"/>
                <w:sz w:val="20"/>
                <w:szCs w:val="20"/>
                <w:lang w:eastAsia="da-DK"/>
              </w:rPr>
              <w:t>mater</w:t>
            </w:r>
          </w:p>
        </w:tc>
        <w:tc>
          <w:tcPr>
            <w:tcW w:w="1028"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Fælles læsning med eller uden læring</w:t>
            </w:r>
            <w:r w:rsidRPr="00BD4EEE">
              <w:rPr>
                <w:rFonts w:eastAsia="Times New Roman" w:cs="Times New Roman"/>
                <w:color w:val="000000"/>
                <w:sz w:val="20"/>
                <w:szCs w:val="20"/>
                <w:lang w:eastAsia="da-DK"/>
              </w:rPr>
              <w:t>s</w:t>
            </w:r>
            <w:r w:rsidRPr="00BD4EEE">
              <w:rPr>
                <w:rFonts w:eastAsia="Times New Roman" w:cs="Times New Roman"/>
                <w:color w:val="000000"/>
                <w:sz w:val="20"/>
                <w:szCs w:val="20"/>
                <w:lang w:eastAsia="da-DK"/>
              </w:rPr>
              <w:t>aktiviteter</w:t>
            </w:r>
          </w:p>
        </w:tc>
        <w:tc>
          <w:tcPr>
            <w:tcW w:w="1028" w:type="dxa"/>
            <w:tcBorders>
              <w:top w:val="single" w:sz="4" w:space="0" w:color="70AD47"/>
              <w:bottom w:val="single" w:sz="4" w:space="0" w:color="70AD47"/>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Talesprog</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48%</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 xml:space="preserve">(Ordforråd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36%)</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Førskrift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cs="Times New Roman"/>
                <w:color w:val="000000"/>
                <w:sz w:val="20"/>
                <w:szCs w:val="20"/>
              </w:rPr>
              <w:t>48%</w:t>
            </w:r>
          </w:p>
        </w:tc>
        <w:tc>
          <w:tcPr>
            <w:tcW w:w="1134" w:type="dxa"/>
            <w:tcBorders>
              <w:top w:val="single" w:sz="4" w:space="0" w:color="70AD47"/>
              <w:bottom w:val="single" w:sz="4" w:space="0" w:color="70AD47"/>
            </w:tcBorders>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&gt;10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18%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11-20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20%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21-50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60%</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3295" w:type="dxa"/>
            <w:tcBorders>
              <w:top w:val="single" w:sz="4" w:space="0" w:color="70AD47"/>
              <w:bottom w:val="single" w:sz="4" w:space="0" w:color="70AD47"/>
            </w:tcBorders>
            <w:shd w:val="clear" w:color="auto" w:fill="auto"/>
            <w:hideMark/>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Kompetenceudvikling</w:t>
            </w:r>
            <w:r w:rsidRPr="00BD4EEE">
              <w:rPr>
                <w:rFonts w:cs="Times New Roman"/>
                <w:color w:val="000000"/>
                <w:sz w:val="20"/>
                <w:szCs w:val="20"/>
              </w:rPr>
              <w:t>: 2-dags-kursus (42%), 1-dags-workshop (27%),</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D4EEE">
              <w:rPr>
                <w:rFonts w:cs="Times New Roman"/>
                <w:i/>
                <w:color w:val="000000"/>
                <w:sz w:val="20"/>
                <w:szCs w:val="20"/>
              </w:rPr>
              <w:t>Grad af støtte</w:t>
            </w:r>
            <w:r w:rsidRPr="00BD4EEE">
              <w:rPr>
                <w:rFonts w:cs="Times New Roman"/>
                <w:color w:val="000000"/>
                <w:sz w:val="20"/>
                <w:szCs w:val="20"/>
              </w:rPr>
              <w:t>: c</w:t>
            </w:r>
            <w:r w:rsidRPr="00BD4EEE">
              <w:rPr>
                <w:rFonts w:cs="Times New Roman"/>
                <w:sz w:val="20"/>
                <w:szCs w:val="20"/>
              </w:rPr>
              <w:t xml:space="preserve">urriculum (68%), </w:t>
            </w:r>
            <w:r w:rsidRPr="00BD4EEE">
              <w:rPr>
                <w:rFonts w:cs="Times New Roman"/>
                <w:color w:val="000000"/>
                <w:sz w:val="20"/>
                <w:szCs w:val="20"/>
              </w:rPr>
              <w:t>generel vejledning (18%)</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D4EEE">
              <w:rPr>
                <w:i/>
                <w:color w:val="000000"/>
                <w:sz w:val="20"/>
                <w:szCs w:val="20"/>
              </w:rPr>
              <w:t xml:space="preserve">Implementeringsstøtte: </w:t>
            </w:r>
            <w:r w:rsidRPr="00BD4EEE">
              <w:rPr>
                <w:rFonts w:cs="Times New Roman"/>
                <w:color w:val="000000"/>
                <w:sz w:val="20"/>
                <w:szCs w:val="20"/>
              </w:rPr>
              <w:t>coaching (45%), ingen støtte (31%), professi</w:t>
            </w:r>
            <w:r w:rsidRPr="00BD4EEE">
              <w:rPr>
                <w:rFonts w:cs="Times New Roman"/>
                <w:color w:val="000000"/>
                <w:sz w:val="20"/>
                <w:szCs w:val="20"/>
              </w:rPr>
              <w:t>o</w:t>
            </w:r>
            <w:r w:rsidRPr="00BD4EEE">
              <w:rPr>
                <w:rFonts w:cs="Times New Roman"/>
                <w:color w:val="000000"/>
                <w:sz w:val="20"/>
                <w:szCs w:val="20"/>
              </w:rPr>
              <w:t>nel udvikling (18%)</w:t>
            </w:r>
          </w:p>
        </w:tc>
      </w:tr>
      <w:tr w:rsidR="00F44B1B" w:rsidRPr="00BD4EEE" w:rsidTr="008E43EE">
        <w:trPr>
          <w:trHeight w:val="1516"/>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70AD47"/>
              <w:bottom w:val="single" w:sz="4" w:space="0" w:color="70AD47"/>
            </w:tcBorders>
          </w:tcPr>
          <w:p w:rsidR="00F44B1B" w:rsidRPr="00BD4EEE" w:rsidRDefault="00F44B1B" w:rsidP="004618F4">
            <w:pPr>
              <w:jc w:val="both"/>
              <w:rPr>
                <w:rFonts w:cs="Times New Roman"/>
                <w:b w:val="0"/>
                <w:sz w:val="20"/>
                <w:szCs w:val="20"/>
              </w:rPr>
            </w:pPr>
            <w:r w:rsidRPr="00BD4EEE">
              <w:rPr>
                <w:rFonts w:cs="Times New Roman"/>
                <w:sz w:val="20"/>
                <w:szCs w:val="20"/>
                <w:lang w:eastAsia="da-DK"/>
              </w:rPr>
              <w:t>2.4 Individuel comp</w:t>
            </w:r>
            <w:r w:rsidRPr="00BD4EEE">
              <w:rPr>
                <w:rFonts w:cs="Times New Roman"/>
                <w:sz w:val="20"/>
                <w:szCs w:val="20"/>
                <w:lang w:eastAsia="da-DK"/>
              </w:rPr>
              <w:t>u</w:t>
            </w:r>
            <w:r w:rsidRPr="00BD4EEE">
              <w:rPr>
                <w:rFonts w:cs="Times New Roman"/>
                <w:sz w:val="20"/>
                <w:szCs w:val="20"/>
                <w:lang w:eastAsia="da-DK"/>
              </w:rPr>
              <w:t xml:space="preserve">terbaseret stimulering </w:t>
            </w:r>
            <w:r w:rsidRPr="00BD4EEE">
              <w:rPr>
                <w:rFonts w:cs="Times New Roman"/>
                <w:sz w:val="20"/>
                <w:szCs w:val="20"/>
                <w:lang w:eastAsia="da-DK"/>
              </w:rPr>
              <w:br/>
            </w:r>
          </w:p>
        </w:tc>
        <w:tc>
          <w:tcPr>
            <w:tcW w:w="810"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11 (12)</w:t>
            </w:r>
          </w:p>
        </w:tc>
        <w:tc>
          <w:tcPr>
            <w:tcW w:w="926"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1990-99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17%</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2000-09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33%</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2010-14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50%</w:t>
            </w:r>
          </w:p>
        </w:tc>
        <w:tc>
          <w:tcPr>
            <w:tcW w:w="951" w:type="dxa"/>
            <w:tcBorders>
              <w:top w:val="single" w:sz="4" w:space="0" w:color="70AD47"/>
              <w:bottom w:val="single" w:sz="4" w:space="0" w:color="70AD47"/>
            </w:tcBorders>
          </w:tcPr>
          <w:p w:rsidR="00F44B1B" w:rsidRPr="00BD4EEE" w:rsidRDefault="00F44B1B" w:rsidP="004618F4">
            <w:pPr>
              <w:ind w:right="-68"/>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Lodtræ</w:t>
            </w:r>
            <w:r w:rsidRPr="00BD4EEE">
              <w:rPr>
                <w:rFonts w:eastAsia="Times New Roman" w:cs="Times New Roman"/>
                <w:color w:val="000000"/>
                <w:sz w:val="20"/>
                <w:szCs w:val="20"/>
                <w:lang w:eastAsia="da-DK"/>
              </w:rPr>
              <w:t>k</w:t>
            </w:r>
            <w:r w:rsidRPr="00BD4EEE">
              <w:rPr>
                <w:rFonts w:eastAsia="Times New Roman" w:cs="Times New Roman"/>
                <w:color w:val="000000"/>
                <w:sz w:val="20"/>
                <w:szCs w:val="20"/>
                <w:lang w:eastAsia="da-DK"/>
              </w:rPr>
              <w:t>ning</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75%</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28"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37-214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små studier)</w:t>
            </w:r>
          </w:p>
        </w:tc>
        <w:tc>
          <w:tcPr>
            <w:tcW w:w="1063" w:type="dxa"/>
            <w:tcBorders>
              <w:top w:val="single" w:sz="4" w:space="0" w:color="70AD47"/>
              <w:bottom w:val="single" w:sz="4" w:space="0" w:color="70AD47"/>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&lt;3 år 4%</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 år 12%</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 år 36%</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 år 32%</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67% </w:t>
            </w:r>
            <w:proofErr w:type="spellStart"/>
            <w:r w:rsidRPr="00BD4EEE">
              <w:rPr>
                <w:rFonts w:eastAsia="Times New Roman" w:cs="Times New Roman"/>
                <w:color w:val="000000"/>
                <w:sz w:val="20"/>
                <w:szCs w:val="20"/>
                <w:lang w:eastAsia="da-DK"/>
              </w:rPr>
              <w:t>udsat-te</w:t>
            </w:r>
            <w:proofErr w:type="spellEnd"/>
            <w:r w:rsidRPr="00BD4EEE">
              <w:rPr>
                <w:rFonts w:eastAsia="Times New Roman" w:cs="Times New Roman"/>
                <w:color w:val="000000"/>
                <w:sz w:val="20"/>
                <w:szCs w:val="20"/>
                <w:lang w:eastAsia="da-DK"/>
              </w:rPr>
              <w:t xml:space="preserve">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993" w:type="dxa"/>
            <w:tcBorders>
              <w:top w:val="single" w:sz="4" w:space="0" w:color="70AD47"/>
              <w:bottom w:val="single" w:sz="4" w:space="0" w:color="70AD47"/>
            </w:tcBorders>
          </w:tcPr>
          <w:p w:rsidR="00F44B1B" w:rsidRPr="00BD4EEE" w:rsidRDefault="00F44B1B" w:rsidP="004618F4">
            <w:pPr>
              <w:pStyle w:val="Listeafsnit"/>
              <w:ind w:left="0"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Dagtilbud</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(fastlagt tidspunkt)</w:t>
            </w:r>
          </w:p>
        </w:tc>
        <w:tc>
          <w:tcPr>
            <w:tcW w:w="1027" w:type="dxa"/>
            <w:tcBorders>
              <w:top w:val="single" w:sz="4" w:space="0" w:color="70AD47"/>
              <w:bottom w:val="single" w:sz="4" w:space="0" w:color="70AD47"/>
            </w:tcBorders>
          </w:tcPr>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Individuel</w:t>
            </w:r>
          </w:p>
        </w:tc>
        <w:tc>
          <w:tcPr>
            <w:tcW w:w="1028"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Computer aktiviteter</w:t>
            </w:r>
          </w:p>
        </w:tc>
        <w:tc>
          <w:tcPr>
            <w:tcW w:w="1028" w:type="dxa"/>
            <w:tcBorders>
              <w:top w:val="single" w:sz="4" w:space="0" w:color="70AD47"/>
              <w:bottom w:val="single" w:sz="4" w:space="0" w:color="70AD47"/>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Talesprog</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19%</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 xml:space="preserve">(ordforråd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19%)</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Førskrift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71%</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(lydlig opmær</w:t>
            </w:r>
            <w:r w:rsidRPr="00BD4EEE">
              <w:rPr>
                <w:rFonts w:eastAsia="Times New Roman" w:cs="Times New Roman"/>
                <w:color w:val="000000"/>
                <w:sz w:val="20"/>
                <w:szCs w:val="20"/>
                <w:lang w:eastAsia="da-DK"/>
              </w:rPr>
              <w:t>k</w:t>
            </w:r>
            <w:r w:rsidRPr="00BD4EEE">
              <w:rPr>
                <w:rFonts w:eastAsia="Times New Roman" w:cs="Times New Roman"/>
                <w:color w:val="000000"/>
                <w:sz w:val="20"/>
                <w:szCs w:val="20"/>
                <w:lang w:eastAsia="da-DK"/>
              </w:rPr>
              <w:t xml:space="preserve">somhed </w:t>
            </w:r>
            <w:proofErr w:type="gramStart"/>
            <w:r w:rsidRPr="00BD4EEE">
              <w:rPr>
                <w:rFonts w:eastAsia="Times New Roman" w:cs="Times New Roman"/>
                <w:color w:val="000000"/>
                <w:sz w:val="20"/>
                <w:szCs w:val="20"/>
                <w:lang w:eastAsia="da-DK"/>
              </w:rPr>
              <w:t>38%</w:t>
            </w:r>
            <w:proofErr w:type="gramEnd"/>
            <w:r w:rsidRPr="00BD4EEE">
              <w:rPr>
                <w:rFonts w:eastAsia="Times New Roman" w:cs="Times New Roman"/>
                <w:color w:val="000000"/>
                <w:sz w:val="20"/>
                <w:szCs w:val="20"/>
                <w:lang w:eastAsia="da-DK"/>
              </w:rPr>
              <w:t>)</w:t>
            </w:r>
          </w:p>
        </w:tc>
        <w:tc>
          <w:tcPr>
            <w:tcW w:w="1134" w:type="dxa"/>
            <w:tcBorders>
              <w:top w:val="single" w:sz="4" w:space="0" w:color="70AD47"/>
              <w:bottom w:val="single" w:sz="4" w:space="0" w:color="70AD47"/>
            </w:tcBorders>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&gt;10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62%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11-20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15%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51-100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15%</w:t>
            </w:r>
          </w:p>
        </w:tc>
        <w:tc>
          <w:tcPr>
            <w:tcW w:w="3295"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Kompetenceudvikling</w:t>
            </w:r>
            <w:r w:rsidRPr="00BD4EEE">
              <w:rPr>
                <w:rFonts w:cs="Times New Roman"/>
                <w:color w:val="000000"/>
                <w:sz w:val="20"/>
                <w:szCs w:val="20"/>
              </w:rPr>
              <w:t xml:space="preserve">: ikke relevant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16"/>
                <w:szCs w:val="20"/>
              </w:rPr>
            </w:pPr>
            <w:r w:rsidRPr="00BD4EEE">
              <w:rPr>
                <w:rFonts w:cs="Times New Roman"/>
                <w:color w:val="000000"/>
                <w:sz w:val="20"/>
                <w:szCs w:val="20"/>
              </w:rPr>
              <w:t xml:space="preserve">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Grad af støtte</w:t>
            </w:r>
            <w:r w:rsidRPr="00BD4EEE">
              <w:rPr>
                <w:rFonts w:cs="Times New Roman"/>
                <w:color w:val="000000"/>
                <w:sz w:val="20"/>
                <w:szCs w:val="20"/>
              </w:rPr>
              <w:t xml:space="preserve">: ikke relevant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i/>
                <w:color w:val="000000"/>
                <w:sz w:val="20"/>
                <w:szCs w:val="20"/>
              </w:rPr>
              <w:t>Implementeringsstøtte:</w:t>
            </w:r>
            <w:r w:rsidRPr="00BD4EEE">
              <w:rPr>
                <w:rFonts w:cs="Times New Roman"/>
                <w:i/>
                <w:color w:val="000000"/>
                <w:sz w:val="20"/>
                <w:szCs w:val="20"/>
              </w:rPr>
              <w:t xml:space="preserve"> </w:t>
            </w:r>
            <w:r w:rsidRPr="00BD4EEE">
              <w:rPr>
                <w:rFonts w:cs="Times New Roman"/>
                <w:color w:val="000000"/>
                <w:sz w:val="20"/>
                <w:szCs w:val="20"/>
              </w:rPr>
              <w:t>ikke relevant</w:t>
            </w:r>
          </w:p>
        </w:tc>
      </w:tr>
    </w:tbl>
    <w:p w:rsidR="00F44B1B" w:rsidRPr="00BD4EEE" w:rsidRDefault="00F44B1B" w:rsidP="004618F4">
      <w:pPr>
        <w:jc w:val="both"/>
      </w:pPr>
      <w:r w:rsidRPr="00BD4EEE">
        <w:rPr>
          <w:b/>
          <w:bCs/>
        </w:rPr>
        <w:br w:type="page"/>
      </w:r>
    </w:p>
    <w:tbl>
      <w:tblPr>
        <w:tblStyle w:val="Almindeligtabel21"/>
        <w:tblW w:w="15593" w:type="dxa"/>
        <w:tblLayout w:type="fixed"/>
        <w:tblLook w:val="06A0" w:firstRow="1" w:lastRow="0" w:firstColumn="1" w:lastColumn="0" w:noHBand="1" w:noVBand="1"/>
      </w:tblPr>
      <w:tblGrid>
        <w:gridCol w:w="2310"/>
        <w:gridCol w:w="810"/>
        <w:gridCol w:w="926"/>
        <w:gridCol w:w="951"/>
        <w:gridCol w:w="1028"/>
        <w:gridCol w:w="1063"/>
        <w:gridCol w:w="993"/>
        <w:gridCol w:w="1027"/>
        <w:gridCol w:w="1028"/>
        <w:gridCol w:w="1028"/>
        <w:gridCol w:w="1134"/>
        <w:gridCol w:w="3295"/>
      </w:tblGrid>
      <w:tr w:rsidR="00F44B1B" w:rsidRPr="00BD4EEE" w:rsidTr="008E43E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70AD47" w:themeColor="accent6"/>
              <w:bottom w:val="single" w:sz="4" w:space="0" w:color="FFFFFF" w:themeColor="background1"/>
            </w:tcBorders>
            <w:shd w:val="clear" w:color="auto" w:fill="E7E6E6" w:themeFill="background2"/>
            <w:noWrap/>
            <w:hideMark/>
          </w:tcPr>
          <w:p w:rsidR="00F44B1B" w:rsidRPr="00BD4EEE" w:rsidRDefault="00F44B1B" w:rsidP="004618F4">
            <w:pPr>
              <w:jc w:val="both"/>
              <w:rPr>
                <w:rFonts w:eastAsia="Times New Roman" w:cs="Times New Roman"/>
                <w:b w:val="0"/>
                <w:sz w:val="20"/>
                <w:szCs w:val="20"/>
                <w:lang w:eastAsia="da-DK"/>
              </w:rPr>
            </w:pPr>
            <w:r w:rsidRPr="00BD4EEE">
              <w:rPr>
                <w:rFonts w:eastAsia="Times New Roman" w:cs="Times New Roman"/>
                <w:b w:val="0"/>
                <w:sz w:val="20"/>
                <w:szCs w:val="20"/>
                <w:lang w:eastAsia="da-DK"/>
              </w:rPr>
              <w:lastRenderedPageBreak/>
              <w:t>OVERORDNET P</w:t>
            </w:r>
            <w:r w:rsidRPr="00BD4EEE">
              <w:rPr>
                <w:rFonts w:eastAsia="Times New Roman" w:cs="Times New Roman"/>
                <w:b w:val="0"/>
                <w:sz w:val="20"/>
                <w:szCs w:val="20"/>
                <w:lang w:eastAsia="da-DK"/>
              </w:rPr>
              <w:t>Æ</w:t>
            </w:r>
            <w:r w:rsidRPr="00BD4EEE">
              <w:rPr>
                <w:rFonts w:eastAsia="Times New Roman" w:cs="Times New Roman"/>
                <w:b w:val="0"/>
                <w:sz w:val="20"/>
                <w:szCs w:val="20"/>
                <w:lang w:eastAsia="da-DK"/>
              </w:rPr>
              <w:t>DAGOGISK TILGANG</w:t>
            </w:r>
          </w:p>
        </w:tc>
        <w:tc>
          <w:tcPr>
            <w:tcW w:w="810"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07"/>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Studier/ indsa</w:t>
            </w:r>
            <w:r w:rsidRPr="00BD4EEE">
              <w:rPr>
                <w:rFonts w:eastAsia="Times New Roman" w:cs="Times New Roman"/>
                <w:b w:val="0"/>
                <w:sz w:val="20"/>
                <w:szCs w:val="20"/>
                <w:lang w:eastAsia="da-DK"/>
              </w:rPr>
              <w:t>t</w:t>
            </w:r>
            <w:r w:rsidRPr="00BD4EEE">
              <w:rPr>
                <w:rFonts w:eastAsia="Times New Roman" w:cs="Times New Roman"/>
                <w:b w:val="0"/>
                <w:sz w:val="20"/>
                <w:szCs w:val="20"/>
                <w:lang w:eastAsia="da-DK"/>
              </w:rPr>
              <w:t>ser</w:t>
            </w:r>
          </w:p>
        </w:tc>
        <w:tc>
          <w:tcPr>
            <w:tcW w:w="926"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7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Tidsrum</w:t>
            </w:r>
          </w:p>
        </w:tc>
        <w:tc>
          <w:tcPr>
            <w:tcW w:w="951"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Metode</w:t>
            </w:r>
          </w:p>
        </w:tc>
        <w:tc>
          <w:tcPr>
            <w:tcW w:w="1028"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79"/>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Stikprøve-størrelse</w:t>
            </w:r>
          </w:p>
        </w:tc>
        <w:tc>
          <w:tcPr>
            <w:tcW w:w="1063"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4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 xml:space="preserve">Målgruppe </w:t>
            </w:r>
          </w:p>
          <w:p w:rsidR="00F44B1B" w:rsidRPr="00BD4EEE" w:rsidRDefault="00F44B1B" w:rsidP="004618F4">
            <w:pPr>
              <w:ind w:right="-14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18"/>
                <w:szCs w:val="20"/>
                <w:lang w:eastAsia="da-DK"/>
              </w:rPr>
              <w:t>(≠ 100%)</w:t>
            </w:r>
          </w:p>
        </w:tc>
        <w:tc>
          <w:tcPr>
            <w:tcW w:w="993"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07"/>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Ramme</w:t>
            </w:r>
          </w:p>
          <w:p w:rsidR="00F44B1B" w:rsidRPr="00BD4EEE" w:rsidRDefault="00F44B1B" w:rsidP="004618F4">
            <w:pPr>
              <w:ind w:right="-107"/>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(tidspunkt)</w:t>
            </w:r>
          </w:p>
        </w:tc>
        <w:tc>
          <w:tcPr>
            <w:tcW w:w="1027"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72"/>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Format</w:t>
            </w:r>
          </w:p>
        </w:tc>
        <w:tc>
          <w:tcPr>
            <w:tcW w:w="1028"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Aktivitet</w:t>
            </w:r>
          </w:p>
        </w:tc>
        <w:tc>
          <w:tcPr>
            <w:tcW w:w="1028"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4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Mål</w:t>
            </w:r>
          </w:p>
          <w:p w:rsidR="00F44B1B" w:rsidRPr="00BD4EEE" w:rsidRDefault="00F44B1B" w:rsidP="004618F4">
            <w:pPr>
              <w:ind w:right="-143"/>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18"/>
                <w:szCs w:val="20"/>
                <w:lang w:eastAsia="da-DK"/>
              </w:rPr>
              <w:t>(≠ 100%)</w:t>
            </w:r>
          </w:p>
        </w:tc>
        <w:tc>
          <w:tcPr>
            <w:tcW w:w="1134"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07"/>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 xml:space="preserve">Varighed </w:t>
            </w:r>
          </w:p>
        </w:tc>
        <w:tc>
          <w:tcPr>
            <w:tcW w:w="3295" w:type="dxa"/>
            <w:tcBorders>
              <w:top w:val="single" w:sz="4" w:space="0" w:color="70AD47" w:themeColor="accent6"/>
              <w:bottom w:val="single" w:sz="4" w:space="0" w:color="FFFFFF" w:themeColor="background1"/>
            </w:tcBorders>
            <w:shd w:val="clear" w:color="auto" w:fill="E7E6E6" w:themeFill="background2"/>
            <w:hideMark/>
          </w:tcPr>
          <w:p w:rsidR="00F44B1B" w:rsidRPr="00BD4EEE" w:rsidRDefault="00F44B1B" w:rsidP="004618F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eastAsia="da-DK"/>
              </w:rPr>
            </w:pPr>
            <w:r w:rsidRPr="00BD4EEE">
              <w:rPr>
                <w:rFonts w:eastAsia="Times New Roman" w:cs="Times New Roman"/>
                <w:b w:val="0"/>
                <w:sz w:val="20"/>
                <w:szCs w:val="20"/>
                <w:lang w:eastAsia="da-DK"/>
              </w:rPr>
              <w:t>Understøttelse af udøver</w:t>
            </w:r>
          </w:p>
          <w:p w:rsidR="00F44B1B" w:rsidRPr="00BD4EEE" w:rsidRDefault="00F44B1B" w:rsidP="004618F4">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0"/>
                <w:szCs w:val="20"/>
                <w:lang w:eastAsia="da-DK"/>
              </w:rPr>
            </w:pPr>
            <w:r w:rsidRPr="00BD4EEE">
              <w:rPr>
                <w:rFonts w:eastAsia="Times New Roman" w:cs="Times New Roman"/>
                <w:b w:val="0"/>
                <w:sz w:val="18"/>
                <w:szCs w:val="20"/>
                <w:lang w:eastAsia="da-DK"/>
              </w:rPr>
              <w:t>(≠ 100%)</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70AD47"/>
              <w:bottom w:val="single" w:sz="4" w:space="0" w:color="70AD47"/>
            </w:tcBorders>
            <w:noWrap/>
          </w:tcPr>
          <w:p w:rsidR="00F44B1B" w:rsidRPr="00BD4EEE" w:rsidRDefault="00F44B1B" w:rsidP="004618F4">
            <w:pPr>
              <w:jc w:val="both"/>
              <w:rPr>
                <w:rFonts w:cs="Times New Roman"/>
                <w:sz w:val="20"/>
                <w:szCs w:val="20"/>
                <w:lang w:eastAsia="da-DK"/>
              </w:rPr>
            </w:pPr>
            <w:r w:rsidRPr="00BD4EEE">
              <w:rPr>
                <w:rFonts w:cs="Times New Roman"/>
                <w:sz w:val="20"/>
                <w:szCs w:val="20"/>
                <w:lang w:eastAsia="da-DK"/>
              </w:rPr>
              <w:t>2.5 Curriculum-baseret professionel udvikling</w:t>
            </w:r>
          </w:p>
          <w:p w:rsidR="00F44B1B" w:rsidRPr="00BD4EEE" w:rsidRDefault="00F44B1B" w:rsidP="004618F4">
            <w:pPr>
              <w:jc w:val="both"/>
              <w:rPr>
                <w:rFonts w:eastAsia="Times New Roman" w:cs="Times New Roman"/>
                <w:b w:val="0"/>
                <w:color w:val="000000"/>
                <w:sz w:val="20"/>
                <w:szCs w:val="20"/>
                <w:lang w:eastAsia="da-DK"/>
              </w:rPr>
            </w:pPr>
          </w:p>
        </w:tc>
        <w:tc>
          <w:tcPr>
            <w:tcW w:w="810"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12 (14)</w:t>
            </w:r>
          </w:p>
        </w:tc>
        <w:tc>
          <w:tcPr>
            <w:tcW w:w="926"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2000-09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36%</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2010-14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64%</w:t>
            </w:r>
          </w:p>
        </w:tc>
        <w:tc>
          <w:tcPr>
            <w:tcW w:w="951" w:type="dxa"/>
            <w:tcBorders>
              <w:top w:val="single" w:sz="4" w:space="0" w:color="70AD47"/>
              <w:bottom w:val="single" w:sz="4" w:space="0" w:color="70AD47"/>
            </w:tcBorders>
          </w:tcPr>
          <w:p w:rsidR="00F44B1B" w:rsidRPr="00BD4EEE" w:rsidRDefault="00F44B1B" w:rsidP="004618F4">
            <w:pPr>
              <w:ind w:right="-68"/>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Lodtræ</w:t>
            </w:r>
            <w:r w:rsidRPr="00BD4EEE">
              <w:rPr>
                <w:rFonts w:eastAsia="Times New Roman" w:cs="Times New Roman"/>
                <w:color w:val="000000"/>
                <w:sz w:val="20"/>
                <w:szCs w:val="20"/>
                <w:lang w:eastAsia="da-DK"/>
              </w:rPr>
              <w:t>k</w:t>
            </w:r>
            <w:r w:rsidRPr="00BD4EEE">
              <w:rPr>
                <w:rFonts w:eastAsia="Times New Roman" w:cs="Times New Roman"/>
                <w:color w:val="000000"/>
                <w:sz w:val="20"/>
                <w:szCs w:val="20"/>
                <w:lang w:eastAsia="da-DK"/>
              </w:rPr>
              <w:t>ning</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78%</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28"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120-1165</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store studier)</w:t>
            </w:r>
          </w:p>
        </w:tc>
        <w:tc>
          <w:tcPr>
            <w:tcW w:w="1063" w:type="dxa"/>
            <w:tcBorders>
              <w:top w:val="single" w:sz="4" w:space="0" w:color="70AD47"/>
              <w:bottom w:val="single" w:sz="4" w:space="0" w:color="70AD47"/>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&lt;3 år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 år 29%</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 år 46%</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 år 21%</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86% </w:t>
            </w:r>
            <w:proofErr w:type="spellStart"/>
            <w:r w:rsidRPr="00BD4EEE">
              <w:rPr>
                <w:rFonts w:eastAsia="Times New Roman" w:cs="Times New Roman"/>
                <w:color w:val="000000"/>
                <w:sz w:val="20"/>
                <w:szCs w:val="20"/>
                <w:lang w:eastAsia="da-DK"/>
              </w:rPr>
              <w:t>udsat-te</w:t>
            </w:r>
            <w:proofErr w:type="spellEnd"/>
            <w:r w:rsidRPr="00BD4EEE">
              <w:rPr>
                <w:rFonts w:eastAsia="Times New Roman" w:cs="Times New Roman"/>
                <w:color w:val="000000"/>
                <w:sz w:val="20"/>
                <w:szCs w:val="20"/>
                <w:lang w:eastAsia="da-DK"/>
              </w:rPr>
              <w:t xml:space="preserve"> </w:t>
            </w:r>
          </w:p>
        </w:tc>
        <w:tc>
          <w:tcPr>
            <w:tcW w:w="993" w:type="dxa"/>
            <w:tcBorders>
              <w:top w:val="single" w:sz="4" w:space="0" w:color="70AD47"/>
              <w:bottom w:val="single" w:sz="4" w:space="0" w:color="70AD47"/>
            </w:tcBorders>
          </w:tcPr>
          <w:p w:rsidR="00F44B1B" w:rsidRPr="00BD4EEE" w:rsidRDefault="00F44B1B" w:rsidP="004618F4">
            <w:pPr>
              <w:pStyle w:val="Listeafsnit"/>
              <w:ind w:left="0"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Dagtilbud</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(fastlagt tidspunkt)</w:t>
            </w:r>
          </w:p>
        </w:tc>
        <w:tc>
          <w:tcPr>
            <w:tcW w:w="1027" w:type="dxa"/>
            <w:tcBorders>
              <w:top w:val="single" w:sz="4" w:space="0" w:color="70AD47"/>
              <w:bottom w:val="single" w:sz="4" w:space="0" w:color="70AD47"/>
            </w:tcBorders>
          </w:tcPr>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Store eller blandede grupper</w:t>
            </w:r>
          </w:p>
        </w:tc>
        <w:tc>
          <w:tcPr>
            <w:tcW w:w="1028"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Fælles læsning med læring</w:t>
            </w:r>
            <w:r w:rsidRPr="00BD4EEE">
              <w:rPr>
                <w:rFonts w:eastAsia="Times New Roman" w:cs="Times New Roman"/>
                <w:color w:val="000000"/>
                <w:sz w:val="20"/>
                <w:szCs w:val="20"/>
                <w:lang w:eastAsia="da-DK"/>
              </w:rPr>
              <w:t>s</w:t>
            </w:r>
            <w:r w:rsidRPr="00BD4EEE">
              <w:rPr>
                <w:rFonts w:eastAsia="Times New Roman" w:cs="Times New Roman"/>
                <w:color w:val="000000"/>
                <w:sz w:val="20"/>
                <w:szCs w:val="20"/>
                <w:lang w:eastAsia="da-DK"/>
              </w:rPr>
              <w:t xml:space="preserve">aktiviteter og andre aktiviteter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28" w:type="dxa"/>
            <w:tcBorders>
              <w:top w:val="single" w:sz="4" w:space="0" w:color="70AD47"/>
              <w:bottom w:val="single" w:sz="4" w:space="0" w:color="70AD47"/>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Talesprog</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51%</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 xml:space="preserve">(ordforråd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31%)</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Førskrift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cs="Times New Roman"/>
                <w:color w:val="000000"/>
                <w:sz w:val="20"/>
                <w:szCs w:val="20"/>
              </w:rPr>
              <w:t>44%</w:t>
            </w:r>
          </w:p>
        </w:tc>
        <w:tc>
          <w:tcPr>
            <w:tcW w:w="1134" w:type="dxa"/>
            <w:tcBorders>
              <w:top w:val="single" w:sz="4" w:space="0" w:color="70AD47"/>
              <w:bottom w:val="single" w:sz="4" w:space="0" w:color="70AD47"/>
            </w:tcBorders>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21-50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93%</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3295"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Kompetenceudvikling</w:t>
            </w:r>
            <w:r w:rsidRPr="00BD4EEE">
              <w:rPr>
                <w:rFonts w:cs="Times New Roman"/>
                <w:color w:val="000000"/>
                <w:sz w:val="20"/>
                <w:szCs w:val="20"/>
              </w:rPr>
              <w:t>: 2-dags-kursus (100%)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D4EEE">
              <w:rPr>
                <w:rFonts w:cs="Times New Roman"/>
                <w:i/>
                <w:color w:val="000000"/>
                <w:sz w:val="20"/>
                <w:szCs w:val="20"/>
              </w:rPr>
              <w:t>Grad af støtte</w:t>
            </w:r>
            <w:r w:rsidRPr="00BD4EEE">
              <w:rPr>
                <w:rFonts w:cs="Times New Roman"/>
                <w:color w:val="000000"/>
                <w:sz w:val="20"/>
                <w:szCs w:val="20"/>
              </w:rPr>
              <w:t>: c</w:t>
            </w:r>
            <w:r w:rsidRPr="00BD4EEE">
              <w:rPr>
                <w:rFonts w:cs="Times New Roman"/>
                <w:sz w:val="20"/>
                <w:szCs w:val="20"/>
              </w:rPr>
              <w:t>urriculum (93%)</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 xml:space="preserve">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i/>
                <w:color w:val="000000"/>
                <w:sz w:val="20"/>
                <w:szCs w:val="20"/>
              </w:rPr>
              <w:t>Implementeringsstøtte:</w:t>
            </w:r>
            <w:r w:rsidRPr="00BD4EEE">
              <w:rPr>
                <w:rFonts w:cs="Times New Roman"/>
                <w:i/>
                <w:color w:val="000000"/>
                <w:sz w:val="20"/>
                <w:szCs w:val="20"/>
              </w:rPr>
              <w:t xml:space="preserve"> </w:t>
            </w:r>
            <w:r w:rsidRPr="00BD4EEE">
              <w:rPr>
                <w:rFonts w:cs="Times New Roman"/>
                <w:color w:val="000000"/>
                <w:sz w:val="20"/>
                <w:szCs w:val="20"/>
              </w:rPr>
              <w:t>coaching (46%), professionel udvikling (39%), online support (15%)</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70AD47"/>
              <w:bottom w:val="nil"/>
            </w:tcBorders>
            <w:noWrap/>
          </w:tcPr>
          <w:p w:rsidR="00F44B1B" w:rsidRPr="00BD4EEE" w:rsidRDefault="00F44B1B" w:rsidP="004618F4">
            <w:pPr>
              <w:jc w:val="both"/>
              <w:rPr>
                <w:rFonts w:cs="Times New Roman"/>
                <w:sz w:val="20"/>
                <w:szCs w:val="20"/>
                <w:lang w:eastAsia="da-DK"/>
              </w:rPr>
            </w:pPr>
            <w:r w:rsidRPr="00BD4EEE">
              <w:rPr>
                <w:rFonts w:cs="Times New Roman"/>
                <w:sz w:val="20"/>
                <w:szCs w:val="20"/>
                <w:lang w:eastAsia="da-DK"/>
              </w:rPr>
              <w:t>2.6 Forældre- og pæd</w:t>
            </w:r>
            <w:r w:rsidRPr="00BD4EEE">
              <w:rPr>
                <w:rFonts w:cs="Times New Roman"/>
                <w:sz w:val="20"/>
                <w:szCs w:val="20"/>
                <w:lang w:eastAsia="da-DK"/>
              </w:rPr>
              <w:t>a</w:t>
            </w:r>
            <w:r w:rsidRPr="00BD4EEE">
              <w:rPr>
                <w:rFonts w:cs="Times New Roman"/>
                <w:sz w:val="20"/>
                <w:szCs w:val="20"/>
                <w:lang w:eastAsia="da-DK"/>
              </w:rPr>
              <w:t xml:space="preserve">gogbaseret stimulation </w:t>
            </w:r>
            <w:r w:rsidRPr="00BD4EEE">
              <w:rPr>
                <w:rFonts w:cs="Times New Roman"/>
                <w:sz w:val="20"/>
                <w:szCs w:val="20"/>
                <w:lang w:eastAsia="da-DK"/>
              </w:rPr>
              <w:br/>
            </w:r>
          </w:p>
        </w:tc>
        <w:tc>
          <w:tcPr>
            <w:tcW w:w="810" w:type="dxa"/>
            <w:tcBorders>
              <w:top w:val="single" w:sz="4" w:space="0" w:color="70AD47"/>
              <w:bottom w:val="nil"/>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7 (8)</w:t>
            </w:r>
          </w:p>
        </w:tc>
        <w:tc>
          <w:tcPr>
            <w:tcW w:w="926" w:type="dxa"/>
            <w:tcBorders>
              <w:top w:val="single" w:sz="4" w:space="0" w:color="70AD47"/>
              <w:bottom w:val="nil"/>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1990-99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17%</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2000-09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33%</w:t>
            </w:r>
          </w:p>
        </w:tc>
        <w:tc>
          <w:tcPr>
            <w:tcW w:w="951" w:type="dxa"/>
            <w:tcBorders>
              <w:top w:val="single" w:sz="4" w:space="0" w:color="70AD47"/>
              <w:bottom w:val="nil"/>
            </w:tcBorders>
          </w:tcPr>
          <w:p w:rsidR="00F44B1B" w:rsidRPr="00BD4EEE" w:rsidRDefault="00F44B1B" w:rsidP="004618F4">
            <w:pPr>
              <w:ind w:right="-68"/>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Lodtræ</w:t>
            </w:r>
            <w:r w:rsidRPr="00BD4EEE">
              <w:rPr>
                <w:rFonts w:eastAsia="Times New Roman" w:cs="Times New Roman"/>
                <w:color w:val="000000"/>
                <w:sz w:val="20"/>
                <w:szCs w:val="20"/>
                <w:lang w:eastAsia="da-DK"/>
              </w:rPr>
              <w:t>k</w:t>
            </w:r>
            <w:r w:rsidRPr="00BD4EEE">
              <w:rPr>
                <w:rFonts w:eastAsia="Times New Roman" w:cs="Times New Roman"/>
                <w:color w:val="000000"/>
                <w:sz w:val="20"/>
                <w:szCs w:val="20"/>
                <w:lang w:eastAsia="da-DK"/>
              </w:rPr>
              <w:t>ning</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25%</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28" w:type="dxa"/>
            <w:tcBorders>
              <w:top w:val="single" w:sz="4" w:space="0" w:color="70AD47"/>
              <w:bottom w:val="nil"/>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63" w:type="dxa"/>
            <w:tcBorders>
              <w:top w:val="single" w:sz="4" w:space="0" w:color="70AD47"/>
              <w:bottom w:val="nil"/>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&lt;3 år 11%</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 år 26%</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 år 32%</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 år 16%</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87% </w:t>
            </w:r>
            <w:proofErr w:type="spellStart"/>
            <w:r w:rsidRPr="00BD4EEE">
              <w:rPr>
                <w:rFonts w:eastAsia="Times New Roman" w:cs="Times New Roman"/>
                <w:color w:val="000000"/>
                <w:sz w:val="20"/>
                <w:szCs w:val="20"/>
                <w:lang w:eastAsia="da-DK"/>
              </w:rPr>
              <w:t>udsat-te</w:t>
            </w:r>
            <w:proofErr w:type="spellEnd"/>
            <w:r w:rsidRPr="00BD4EEE">
              <w:rPr>
                <w:rFonts w:eastAsia="Times New Roman" w:cs="Times New Roman"/>
                <w:color w:val="000000"/>
                <w:sz w:val="20"/>
                <w:szCs w:val="20"/>
                <w:lang w:eastAsia="da-DK"/>
              </w:rPr>
              <w:t xml:space="preserve"> </w:t>
            </w:r>
          </w:p>
        </w:tc>
        <w:tc>
          <w:tcPr>
            <w:tcW w:w="993" w:type="dxa"/>
            <w:tcBorders>
              <w:top w:val="single" w:sz="4" w:space="0" w:color="70AD47"/>
              <w:bottom w:val="nil"/>
            </w:tcBorders>
          </w:tcPr>
          <w:p w:rsidR="00F44B1B" w:rsidRPr="00BD4EEE" w:rsidRDefault="00F44B1B" w:rsidP="004618F4">
            <w:pPr>
              <w:pStyle w:val="Listeafsnit"/>
              <w:ind w:left="0"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Dagtilbud</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Hjem</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(fastlagt tidspunkt)</w:t>
            </w:r>
          </w:p>
        </w:tc>
        <w:tc>
          <w:tcPr>
            <w:tcW w:w="1027" w:type="dxa"/>
            <w:tcBorders>
              <w:top w:val="single" w:sz="4" w:space="0" w:color="70AD47"/>
              <w:bottom w:val="nil"/>
            </w:tcBorders>
          </w:tcPr>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Blandede grupper</w:t>
            </w:r>
          </w:p>
        </w:tc>
        <w:tc>
          <w:tcPr>
            <w:tcW w:w="1028" w:type="dxa"/>
            <w:tcBorders>
              <w:top w:val="single" w:sz="4" w:space="0" w:color="70AD47"/>
              <w:bottom w:val="nil"/>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Fælles læsning med læring</w:t>
            </w:r>
            <w:r w:rsidRPr="00BD4EEE">
              <w:rPr>
                <w:rFonts w:eastAsia="Times New Roman" w:cs="Times New Roman"/>
                <w:color w:val="000000"/>
                <w:sz w:val="20"/>
                <w:szCs w:val="20"/>
                <w:lang w:eastAsia="da-DK"/>
              </w:rPr>
              <w:t>s</w:t>
            </w:r>
            <w:r w:rsidRPr="00BD4EEE">
              <w:rPr>
                <w:rFonts w:eastAsia="Times New Roman" w:cs="Times New Roman"/>
                <w:color w:val="000000"/>
                <w:sz w:val="20"/>
                <w:szCs w:val="20"/>
                <w:lang w:eastAsia="da-DK"/>
              </w:rPr>
              <w:t xml:space="preserve">aktiviteter og andre aktiviteter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28" w:type="dxa"/>
            <w:tcBorders>
              <w:top w:val="single" w:sz="4" w:space="0" w:color="70AD47"/>
              <w:bottom w:val="nil"/>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Talesprog</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49%</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 xml:space="preserve">(ordforråd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42%)</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Førskrift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cs="Times New Roman"/>
                <w:color w:val="000000"/>
                <w:sz w:val="20"/>
                <w:szCs w:val="20"/>
              </w:rPr>
              <w:t>35%</w:t>
            </w:r>
          </w:p>
        </w:tc>
        <w:tc>
          <w:tcPr>
            <w:tcW w:w="1134" w:type="dxa"/>
            <w:tcBorders>
              <w:top w:val="single" w:sz="4" w:space="0" w:color="70AD47"/>
              <w:bottom w:val="nil"/>
            </w:tcBorders>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&gt;10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50%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21-50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50%</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295" w:type="dxa"/>
            <w:tcBorders>
              <w:top w:val="single" w:sz="4" w:space="0" w:color="70AD47"/>
              <w:bottom w:val="nil"/>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Kompetenceudvikling</w:t>
            </w:r>
            <w:r w:rsidRPr="00BD4EEE">
              <w:rPr>
                <w:rFonts w:cs="Times New Roman"/>
                <w:color w:val="000000"/>
                <w:sz w:val="20"/>
                <w:szCs w:val="20"/>
              </w:rPr>
              <w:t xml:space="preserve">: 1-dags-workshop (46%), selvinstruktion (36%),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D4EEE">
              <w:rPr>
                <w:rFonts w:cs="Times New Roman"/>
                <w:i/>
                <w:color w:val="000000"/>
                <w:sz w:val="20"/>
                <w:szCs w:val="20"/>
              </w:rPr>
              <w:t>Grad af støtte</w:t>
            </w:r>
            <w:r w:rsidRPr="00BD4EEE">
              <w:rPr>
                <w:rFonts w:cs="Times New Roman"/>
                <w:color w:val="000000"/>
                <w:sz w:val="20"/>
                <w:szCs w:val="20"/>
              </w:rPr>
              <w:t>: generel vejledning (50%), c</w:t>
            </w:r>
            <w:r w:rsidRPr="00BD4EEE">
              <w:rPr>
                <w:rFonts w:cs="Times New Roman"/>
                <w:sz w:val="20"/>
                <w:szCs w:val="20"/>
              </w:rPr>
              <w:t>urriculum (50%)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r w:rsidRPr="00BD4EEE">
              <w:rPr>
                <w:rFonts w:cs="Times New Roman"/>
                <w:color w:val="000000"/>
                <w:sz w:val="20"/>
                <w:szCs w:val="20"/>
              </w:rPr>
              <w:t xml:space="preserve">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i/>
                <w:color w:val="000000"/>
                <w:sz w:val="20"/>
                <w:szCs w:val="20"/>
              </w:rPr>
              <w:t>Implementeringsstøtte:</w:t>
            </w:r>
            <w:r w:rsidRPr="00BD4EEE">
              <w:rPr>
                <w:rFonts w:cs="Times New Roman"/>
                <w:i/>
                <w:color w:val="000000"/>
                <w:sz w:val="20"/>
                <w:szCs w:val="20"/>
              </w:rPr>
              <w:t xml:space="preserve"> </w:t>
            </w:r>
            <w:r w:rsidRPr="00BD4EEE">
              <w:rPr>
                <w:rFonts w:cs="Times New Roman"/>
                <w:color w:val="000000"/>
                <w:sz w:val="20"/>
                <w:szCs w:val="20"/>
              </w:rPr>
              <w:t>ingen støtte (67%)</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15593" w:type="dxa"/>
            <w:gridSpan w:val="12"/>
            <w:tcBorders>
              <w:top w:val="nil"/>
            </w:tcBorders>
            <w:shd w:val="clear" w:color="auto" w:fill="70AD47" w:themeFill="accent6"/>
          </w:tcPr>
          <w:p w:rsidR="00F44B1B" w:rsidRPr="00BD4EEE" w:rsidRDefault="00F44B1B" w:rsidP="004618F4">
            <w:pPr>
              <w:ind w:right="-107"/>
              <w:jc w:val="both"/>
              <w:rPr>
                <w:rFonts w:eastAsia="Times New Roman" w:cs="Times New Roman"/>
                <w:b w:val="0"/>
                <w:color w:val="FFFFFF" w:themeColor="background1"/>
                <w:sz w:val="20"/>
                <w:szCs w:val="20"/>
                <w:lang w:eastAsia="da-DK"/>
              </w:rPr>
            </w:pPr>
            <w:r w:rsidRPr="00BD4EEE">
              <w:rPr>
                <w:rFonts w:eastAsia="Times New Roman" w:cs="Times New Roman"/>
                <w:b w:val="0"/>
                <w:color w:val="FFFFFF" w:themeColor="background1"/>
                <w:sz w:val="20"/>
                <w:szCs w:val="20"/>
                <w:lang w:eastAsia="da-DK"/>
              </w:rPr>
              <w:t>3. GENEREL OG FOKUSERET STIMULERING – OMFATTENDE INDSATSER</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2310" w:type="dxa"/>
            <w:tcBorders>
              <w:bottom w:val="single" w:sz="4" w:space="0" w:color="70AD47"/>
            </w:tcBorders>
          </w:tcPr>
          <w:p w:rsidR="00F44B1B" w:rsidRPr="00BD4EEE" w:rsidRDefault="00F44B1B" w:rsidP="004618F4">
            <w:pPr>
              <w:jc w:val="both"/>
              <w:rPr>
                <w:rFonts w:eastAsia="Times New Roman" w:cs="Times New Roman"/>
                <w:b w:val="0"/>
                <w:color w:val="000000"/>
                <w:sz w:val="20"/>
                <w:szCs w:val="20"/>
                <w:lang w:eastAsia="da-DK"/>
              </w:rPr>
            </w:pPr>
            <w:r w:rsidRPr="00BD4EEE">
              <w:rPr>
                <w:rFonts w:cs="Times New Roman"/>
                <w:sz w:val="20"/>
                <w:szCs w:val="20"/>
                <w:lang w:eastAsia="da-DK"/>
              </w:rPr>
              <w:t>3.1 Pædagogbaseret omfattende stimulering</w:t>
            </w:r>
            <w:r w:rsidRPr="00BD4EEE">
              <w:rPr>
                <w:rFonts w:cs="Times New Roman"/>
                <w:b w:val="0"/>
                <w:sz w:val="20"/>
                <w:szCs w:val="20"/>
                <w:lang w:eastAsia="da-DK"/>
              </w:rPr>
              <w:t xml:space="preserve"> (skoleparathed)</w:t>
            </w:r>
          </w:p>
        </w:tc>
        <w:tc>
          <w:tcPr>
            <w:tcW w:w="810" w:type="dxa"/>
            <w:tcBorders>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6 (6)</w:t>
            </w:r>
          </w:p>
        </w:tc>
        <w:tc>
          <w:tcPr>
            <w:tcW w:w="926" w:type="dxa"/>
            <w:tcBorders>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2000-09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33%</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2010-14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67%</w:t>
            </w:r>
          </w:p>
        </w:tc>
        <w:tc>
          <w:tcPr>
            <w:tcW w:w="951" w:type="dxa"/>
            <w:tcBorders>
              <w:bottom w:val="single" w:sz="4" w:space="0" w:color="70AD47"/>
            </w:tcBorders>
          </w:tcPr>
          <w:p w:rsidR="00F44B1B" w:rsidRPr="00BD4EEE" w:rsidRDefault="00F44B1B" w:rsidP="004618F4">
            <w:pPr>
              <w:ind w:right="-68"/>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Lodtræ</w:t>
            </w:r>
            <w:r w:rsidRPr="00BD4EEE">
              <w:rPr>
                <w:rFonts w:eastAsia="Times New Roman" w:cs="Times New Roman"/>
                <w:color w:val="000000"/>
                <w:sz w:val="20"/>
                <w:szCs w:val="20"/>
                <w:lang w:eastAsia="da-DK"/>
              </w:rPr>
              <w:t>k</w:t>
            </w:r>
            <w:r w:rsidRPr="00BD4EEE">
              <w:rPr>
                <w:rFonts w:eastAsia="Times New Roman" w:cs="Times New Roman"/>
                <w:color w:val="000000"/>
                <w:sz w:val="20"/>
                <w:szCs w:val="20"/>
                <w:lang w:eastAsia="da-DK"/>
              </w:rPr>
              <w:t>ning</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83%</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28" w:type="dxa"/>
            <w:tcBorders>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210-3834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store studier)</w:t>
            </w:r>
          </w:p>
        </w:tc>
        <w:tc>
          <w:tcPr>
            <w:tcW w:w="1063" w:type="dxa"/>
            <w:tcBorders>
              <w:bottom w:val="single" w:sz="4" w:space="0" w:color="70AD47"/>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&lt;3 år 11%</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 år 22%</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 år 57%</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 år 11%</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67% </w:t>
            </w:r>
            <w:proofErr w:type="spellStart"/>
            <w:r w:rsidRPr="00BD4EEE">
              <w:rPr>
                <w:rFonts w:eastAsia="Times New Roman" w:cs="Times New Roman"/>
                <w:color w:val="000000"/>
                <w:sz w:val="20"/>
                <w:szCs w:val="20"/>
                <w:lang w:eastAsia="da-DK"/>
              </w:rPr>
              <w:t>udsat-te</w:t>
            </w:r>
            <w:proofErr w:type="spellEnd"/>
            <w:r w:rsidRPr="00BD4EEE">
              <w:rPr>
                <w:rFonts w:eastAsia="Times New Roman" w:cs="Times New Roman"/>
                <w:color w:val="000000"/>
                <w:sz w:val="20"/>
                <w:szCs w:val="20"/>
                <w:lang w:eastAsia="da-DK"/>
              </w:rPr>
              <w:t xml:space="preserve"> </w:t>
            </w:r>
          </w:p>
        </w:tc>
        <w:tc>
          <w:tcPr>
            <w:tcW w:w="993" w:type="dxa"/>
            <w:tcBorders>
              <w:bottom w:val="single" w:sz="4" w:space="0" w:color="70AD47"/>
            </w:tcBorders>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Dagtilbud</w:t>
            </w:r>
          </w:p>
        </w:tc>
        <w:tc>
          <w:tcPr>
            <w:tcW w:w="1027" w:type="dxa"/>
            <w:tcBorders>
              <w:bottom w:val="single" w:sz="4" w:space="0" w:color="70AD47"/>
            </w:tcBorders>
          </w:tcPr>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Store eller blandede grupper</w:t>
            </w:r>
          </w:p>
        </w:tc>
        <w:tc>
          <w:tcPr>
            <w:tcW w:w="1028" w:type="dxa"/>
            <w:tcBorders>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Fælles læsning med læring</w:t>
            </w:r>
            <w:r w:rsidRPr="00BD4EEE">
              <w:rPr>
                <w:rFonts w:eastAsia="Times New Roman" w:cs="Times New Roman"/>
                <w:color w:val="000000"/>
                <w:sz w:val="20"/>
                <w:szCs w:val="20"/>
                <w:lang w:eastAsia="da-DK"/>
              </w:rPr>
              <w:t>s</w:t>
            </w:r>
            <w:r w:rsidRPr="00BD4EEE">
              <w:rPr>
                <w:rFonts w:eastAsia="Times New Roman" w:cs="Times New Roman"/>
                <w:color w:val="000000"/>
                <w:sz w:val="20"/>
                <w:szCs w:val="20"/>
                <w:lang w:eastAsia="da-DK"/>
              </w:rPr>
              <w:t xml:space="preserve">aktiviteter og andre aktiviteter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28" w:type="dxa"/>
            <w:tcBorders>
              <w:bottom w:val="single" w:sz="4" w:space="0" w:color="70AD47"/>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Talesprog</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48%</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 xml:space="preserve">(Ordforråd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26%)</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Førskrift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52%</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15757A" w:rsidRDefault="0015757A"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Pr>
                <w:rFonts w:eastAsia="Times New Roman" w:cs="Times New Roman"/>
                <w:color w:val="000000"/>
                <w:sz w:val="20"/>
                <w:szCs w:val="20"/>
                <w:lang w:eastAsia="da-DK"/>
              </w:rPr>
              <w:t>Kognition</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(mat</w:t>
            </w:r>
            <w:r w:rsidR="0015757A">
              <w:rPr>
                <w:rFonts w:eastAsia="Times New Roman" w:cs="Times New Roman"/>
                <w:color w:val="000000"/>
                <w:sz w:val="20"/>
                <w:szCs w:val="20"/>
                <w:lang w:eastAsia="da-DK"/>
              </w:rPr>
              <w:t>.</w:t>
            </w:r>
            <w:r w:rsidRPr="00BD4EEE">
              <w:rPr>
                <w:rFonts w:eastAsia="Times New Roman" w:cs="Times New Roman"/>
                <w:color w:val="000000"/>
                <w:sz w:val="20"/>
                <w:szCs w:val="20"/>
                <w:lang w:eastAsia="da-DK"/>
              </w:rPr>
              <w: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Sociale kompete</w:t>
            </w:r>
            <w:r w:rsidRPr="00BD4EEE">
              <w:rPr>
                <w:rFonts w:eastAsia="Times New Roman" w:cs="Times New Roman"/>
                <w:color w:val="000000"/>
                <w:sz w:val="20"/>
                <w:szCs w:val="20"/>
                <w:lang w:eastAsia="da-DK"/>
              </w:rPr>
              <w:t>n</w:t>
            </w:r>
            <w:r w:rsidRPr="00BD4EEE">
              <w:rPr>
                <w:rFonts w:eastAsia="Times New Roman" w:cs="Times New Roman"/>
                <w:color w:val="000000"/>
                <w:sz w:val="20"/>
                <w:szCs w:val="20"/>
                <w:lang w:eastAsia="da-DK"/>
              </w:rPr>
              <w:t>cer</w:t>
            </w:r>
          </w:p>
        </w:tc>
        <w:tc>
          <w:tcPr>
            <w:tcW w:w="1134" w:type="dxa"/>
            <w:tcBorders>
              <w:bottom w:val="single" w:sz="4" w:space="0" w:color="70AD47"/>
            </w:tcBorders>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21-50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86%</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51-100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14%</w:t>
            </w:r>
          </w:p>
        </w:tc>
        <w:tc>
          <w:tcPr>
            <w:tcW w:w="3295" w:type="dxa"/>
            <w:tcBorders>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Kompetenceudvikling</w:t>
            </w:r>
            <w:r w:rsidRPr="00BD4EEE">
              <w:rPr>
                <w:rFonts w:cs="Times New Roman"/>
                <w:color w:val="000000"/>
                <w:sz w:val="20"/>
                <w:szCs w:val="20"/>
              </w:rPr>
              <w:t>: 2-dags-kursus (60%), selvinstruktion (40%),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D4EEE">
              <w:rPr>
                <w:rFonts w:cs="Times New Roman"/>
                <w:i/>
                <w:color w:val="000000"/>
                <w:sz w:val="20"/>
                <w:szCs w:val="20"/>
              </w:rPr>
              <w:t>Grad af støtte</w:t>
            </w:r>
            <w:r w:rsidRPr="00BD4EEE">
              <w:rPr>
                <w:rFonts w:cs="Times New Roman"/>
                <w:color w:val="000000"/>
                <w:sz w:val="20"/>
                <w:szCs w:val="20"/>
              </w:rPr>
              <w:t>: c</w:t>
            </w:r>
            <w:r w:rsidRPr="00BD4EEE">
              <w:rPr>
                <w:rFonts w:cs="Times New Roman"/>
                <w:sz w:val="20"/>
                <w:szCs w:val="20"/>
              </w:rPr>
              <w:t>urriculum (100%)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sz w:val="16"/>
                <w:szCs w:val="20"/>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i/>
                <w:color w:val="000000"/>
                <w:sz w:val="20"/>
                <w:szCs w:val="20"/>
              </w:rPr>
              <w:t>Implementeringsstøtte:</w:t>
            </w:r>
            <w:r w:rsidRPr="00BD4EEE">
              <w:rPr>
                <w:rFonts w:cs="Times New Roman"/>
                <w:color w:val="000000"/>
                <w:sz w:val="20"/>
                <w:szCs w:val="20"/>
              </w:rPr>
              <w:t xml:space="preserve">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cs="Times New Roman"/>
                <w:color w:val="000000"/>
                <w:sz w:val="20"/>
                <w:szCs w:val="20"/>
              </w:rPr>
              <w:t>coaching (</w:t>
            </w:r>
            <w:proofErr w:type="gramStart"/>
            <w:r w:rsidRPr="00BD4EEE">
              <w:rPr>
                <w:rFonts w:cs="Times New Roman"/>
                <w:color w:val="000000"/>
                <w:sz w:val="20"/>
                <w:szCs w:val="20"/>
              </w:rPr>
              <w:t>67%</w:t>
            </w:r>
            <w:proofErr w:type="gramEnd"/>
            <w:r w:rsidRPr="00BD4EEE">
              <w:rPr>
                <w:rFonts w:cs="Times New Roman"/>
                <w:color w:val="000000"/>
                <w:sz w:val="20"/>
                <w:szCs w:val="20"/>
              </w:rPr>
              <w:t>), professionel udvi</w:t>
            </w:r>
            <w:r w:rsidRPr="00BD4EEE">
              <w:rPr>
                <w:rFonts w:cs="Times New Roman"/>
                <w:color w:val="000000"/>
                <w:sz w:val="20"/>
                <w:szCs w:val="20"/>
              </w:rPr>
              <w:t>k</w:t>
            </w:r>
            <w:r w:rsidRPr="00BD4EEE">
              <w:rPr>
                <w:rFonts w:cs="Times New Roman"/>
                <w:color w:val="000000"/>
                <w:sz w:val="20"/>
                <w:szCs w:val="20"/>
              </w:rPr>
              <w:t>ling (22%)</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70AD47" w:themeColor="accent6"/>
              <w:bottom w:val="single" w:sz="4" w:space="0" w:color="FFFFFF" w:themeColor="background1"/>
            </w:tcBorders>
            <w:shd w:val="clear" w:color="auto" w:fill="E7E6E6" w:themeFill="background2"/>
            <w:noWrap/>
            <w:hideMark/>
          </w:tcPr>
          <w:p w:rsidR="00F44B1B" w:rsidRPr="00BD4EEE" w:rsidRDefault="00F44B1B" w:rsidP="004618F4">
            <w:pPr>
              <w:jc w:val="both"/>
              <w:rPr>
                <w:rFonts w:eastAsia="Times New Roman" w:cs="Times New Roman"/>
                <w:b w:val="0"/>
                <w:sz w:val="20"/>
                <w:szCs w:val="20"/>
                <w:lang w:eastAsia="da-DK"/>
              </w:rPr>
            </w:pPr>
            <w:r w:rsidRPr="00BD4EEE">
              <w:rPr>
                <w:rFonts w:eastAsia="Times New Roman" w:cs="Times New Roman"/>
                <w:b w:val="0"/>
                <w:sz w:val="20"/>
                <w:szCs w:val="20"/>
                <w:lang w:eastAsia="da-DK"/>
              </w:rPr>
              <w:t>OVERORDNET P</w:t>
            </w:r>
            <w:r w:rsidRPr="00BD4EEE">
              <w:rPr>
                <w:rFonts w:eastAsia="Times New Roman" w:cs="Times New Roman"/>
                <w:b w:val="0"/>
                <w:sz w:val="20"/>
                <w:szCs w:val="20"/>
                <w:lang w:eastAsia="da-DK"/>
              </w:rPr>
              <w:t>Æ</w:t>
            </w:r>
            <w:r w:rsidRPr="00BD4EEE">
              <w:rPr>
                <w:rFonts w:eastAsia="Times New Roman" w:cs="Times New Roman"/>
                <w:b w:val="0"/>
                <w:sz w:val="20"/>
                <w:szCs w:val="20"/>
                <w:lang w:eastAsia="da-DK"/>
              </w:rPr>
              <w:t>DAGOGISK TILGANG</w:t>
            </w:r>
          </w:p>
        </w:tc>
        <w:tc>
          <w:tcPr>
            <w:tcW w:w="810"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Studier/ indsa</w:t>
            </w:r>
            <w:r w:rsidRPr="00BD4EEE">
              <w:rPr>
                <w:rFonts w:eastAsia="Times New Roman" w:cs="Times New Roman"/>
                <w:sz w:val="20"/>
                <w:szCs w:val="20"/>
                <w:lang w:eastAsia="da-DK"/>
              </w:rPr>
              <w:t>t</w:t>
            </w:r>
            <w:r w:rsidRPr="00BD4EEE">
              <w:rPr>
                <w:rFonts w:eastAsia="Times New Roman" w:cs="Times New Roman"/>
                <w:sz w:val="20"/>
                <w:szCs w:val="20"/>
                <w:lang w:eastAsia="da-DK"/>
              </w:rPr>
              <w:lastRenderedPageBreak/>
              <w:t>ser</w:t>
            </w:r>
          </w:p>
        </w:tc>
        <w:tc>
          <w:tcPr>
            <w:tcW w:w="926"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73"/>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lastRenderedPageBreak/>
              <w:t>Tidsrum</w:t>
            </w:r>
          </w:p>
        </w:tc>
        <w:tc>
          <w:tcPr>
            <w:tcW w:w="951"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Metode</w:t>
            </w:r>
          </w:p>
        </w:tc>
        <w:tc>
          <w:tcPr>
            <w:tcW w:w="1028"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79"/>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Stikprøve-størrelse</w:t>
            </w:r>
          </w:p>
        </w:tc>
        <w:tc>
          <w:tcPr>
            <w:tcW w:w="1063"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 xml:space="preserve">Målgruppe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18"/>
                <w:szCs w:val="20"/>
                <w:lang w:eastAsia="da-DK"/>
              </w:rPr>
              <w:t>(≠ 100%)</w:t>
            </w:r>
          </w:p>
        </w:tc>
        <w:tc>
          <w:tcPr>
            <w:tcW w:w="993"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Ramme</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(tidspunkt)</w:t>
            </w:r>
          </w:p>
        </w:tc>
        <w:tc>
          <w:tcPr>
            <w:tcW w:w="1027"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Format</w:t>
            </w:r>
          </w:p>
        </w:tc>
        <w:tc>
          <w:tcPr>
            <w:tcW w:w="1028"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Aktivitet</w:t>
            </w:r>
          </w:p>
        </w:tc>
        <w:tc>
          <w:tcPr>
            <w:tcW w:w="1028"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Mål</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18"/>
                <w:szCs w:val="20"/>
                <w:lang w:eastAsia="da-DK"/>
              </w:rPr>
              <w:t>(≠ 100%)</w:t>
            </w:r>
          </w:p>
        </w:tc>
        <w:tc>
          <w:tcPr>
            <w:tcW w:w="1134" w:type="dxa"/>
            <w:tcBorders>
              <w:top w:val="single" w:sz="4" w:space="0" w:color="70AD47" w:themeColor="accent6"/>
              <w:bottom w:val="single" w:sz="4" w:space="0" w:color="FFFFFF" w:themeColor="background1"/>
            </w:tcBorders>
            <w:shd w:val="clear" w:color="auto" w:fill="E7E6E6" w:themeFill="background2"/>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 xml:space="preserve">Varighed </w:t>
            </w:r>
          </w:p>
        </w:tc>
        <w:tc>
          <w:tcPr>
            <w:tcW w:w="3295" w:type="dxa"/>
            <w:tcBorders>
              <w:top w:val="single" w:sz="4" w:space="0" w:color="70AD47" w:themeColor="accent6"/>
              <w:bottom w:val="single" w:sz="4" w:space="0" w:color="FFFFFF" w:themeColor="background1"/>
            </w:tcBorders>
            <w:shd w:val="clear" w:color="auto" w:fill="E7E6E6" w:themeFill="background2"/>
            <w:hideMark/>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BD4EEE">
              <w:rPr>
                <w:rFonts w:eastAsia="Times New Roman" w:cs="Times New Roman"/>
                <w:sz w:val="20"/>
                <w:szCs w:val="20"/>
                <w:lang w:eastAsia="da-DK"/>
              </w:rPr>
              <w:t>Understøttelse af udøver</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da-DK"/>
              </w:rPr>
            </w:pPr>
            <w:r w:rsidRPr="00BD4EEE">
              <w:rPr>
                <w:rFonts w:eastAsia="Times New Roman" w:cs="Times New Roman"/>
                <w:sz w:val="18"/>
                <w:szCs w:val="20"/>
                <w:lang w:eastAsia="da-DK"/>
              </w:rPr>
              <w:t>(≠ 100%)</w:t>
            </w:r>
          </w:p>
        </w:tc>
      </w:tr>
      <w:tr w:rsidR="00F44B1B" w:rsidRPr="00BD4EEE" w:rsidTr="008E43EE">
        <w:trPr>
          <w:trHeight w:val="2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70AD47"/>
              <w:bottom w:val="single" w:sz="4" w:space="0" w:color="70AD47"/>
            </w:tcBorders>
          </w:tcPr>
          <w:p w:rsidR="00F44B1B" w:rsidRPr="00BD4EEE" w:rsidRDefault="00F44B1B" w:rsidP="004618F4">
            <w:pPr>
              <w:jc w:val="both"/>
              <w:rPr>
                <w:rFonts w:eastAsia="Times New Roman" w:cs="Times New Roman"/>
                <w:b w:val="0"/>
                <w:color w:val="000000"/>
                <w:sz w:val="20"/>
                <w:szCs w:val="20"/>
                <w:lang w:eastAsia="da-DK"/>
              </w:rPr>
            </w:pPr>
            <w:r w:rsidRPr="00BD4EEE">
              <w:rPr>
                <w:rFonts w:cs="Times New Roman"/>
                <w:sz w:val="20"/>
                <w:szCs w:val="20"/>
                <w:lang w:eastAsia="da-DK"/>
              </w:rPr>
              <w:lastRenderedPageBreak/>
              <w:t>3.2 Forældrebaseret omfattende stimulering</w:t>
            </w:r>
            <w:r w:rsidRPr="00BD4EEE">
              <w:rPr>
                <w:rFonts w:cs="Times New Roman"/>
                <w:b w:val="0"/>
                <w:sz w:val="20"/>
                <w:szCs w:val="20"/>
                <w:lang w:eastAsia="da-DK"/>
              </w:rPr>
              <w:t xml:space="preserve"> (skoleparathed)</w:t>
            </w:r>
          </w:p>
        </w:tc>
        <w:tc>
          <w:tcPr>
            <w:tcW w:w="810"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8 (10)</w:t>
            </w:r>
          </w:p>
        </w:tc>
        <w:tc>
          <w:tcPr>
            <w:tcW w:w="926"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1990-99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20%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2000-09</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70%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da-DK"/>
              </w:rPr>
            </w:pPr>
            <w:r w:rsidRPr="00BD4EEE">
              <w:rPr>
                <w:rFonts w:eastAsia="Times New Roman" w:cs="Times New Roman"/>
                <w:i/>
                <w:color w:val="000000"/>
                <w:sz w:val="20"/>
                <w:szCs w:val="20"/>
                <w:lang w:eastAsia="da-DK"/>
              </w:rPr>
              <w:t>2010-14</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10%</w:t>
            </w:r>
          </w:p>
        </w:tc>
        <w:tc>
          <w:tcPr>
            <w:tcW w:w="951" w:type="dxa"/>
            <w:tcBorders>
              <w:top w:val="single" w:sz="4" w:space="0" w:color="70AD47"/>
              <w:bottom w:val="single" w:sz="4" w:space="0" w:color="70AD47"/>
            </w:tcBorders>
          </w:tcPr>
          <w:p w:rsidR="00F44B1B" w:rsidRPr="00BD4EEE" w:rsidRDefault="00F44B1B" w:rsidP="004618F4">
            <w:pPr>
              <w:ind w:right="-68"/>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Lodtræ</w:t>
            </w:r>
            <w:r w:rsidRPr="00BD4EEE">
              <w:rPr>
                <w:rFonts w:eastAsia="Times New Roman" w:cs="Times New Roman"/>
                <w:color w:val="000000"/>
                <w:sz w:val="20"/>
                <w:szCs w:val="20"/>
                <w:lang w:eastAsia="da-DK"/>
              </w:rPr>
              <w:t>k</w:t>
            </w:r>
            <w:r w:rsidRPr="00BD4EEE">
              <w:rPr>
                <w:rFonts w:eastAsia="Times New Roman" w:cs="Times New Roman"/>
                <w:color w:val="000000"/>
                <w:sz w:val="20"/>
                <w:szCs w:val="20"/>
                <w:lang w:eastAsia="da-DK"/>
              </w:rPr>
              <w:t>ning</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70%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28"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60-731</w:t>
            </w:r>
          </w:p>
        </w:tc>
        <w:tc>
          <w:tcPr>
            <w:tcW w:w="1063" w:type="dxa"/>
            <w:tcBorders>
              <w:top w:val="single" w:sz="4" w:space="0" w:color="70AD47"/>
              <w:bottom w:val="single" w:sz="4" w:space="0" w:color="70AD47"/>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&lt;3 år 24%</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 år 24%</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4 år 32%</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2"/>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5 år 11%</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67% </w:t>
            </w:r>
            <w:proofErr w:type="spellStart"/>
            <w:r w:rsidRPr="00BD4EEE">
              <w:rPr>
                <w:rFonts w:eastAsia="Times New Roman" w:cs="Times New Roman"/>
                <w:color w:val="000000"/>
                <w:sz w:val="20"/>
                <w:szCs w:val="20"/>
                <w:lang w:eastAsia="da-DK"/>
              </w:rPr>
              <w:t>udsat-te</w:t>
            </w:r>
            <w:proofErr w:type="spellEnd"/>
          </w:p>
        </w:tc>
        <w:tc>
          <w:tcPr>
            <w:tcW w:w="993" w:type="dxa"/>
            <w:tcBorders>
              <w:top w:val="single" w:sz="4" w:space="0" w:color="70AD47"/>
              <w:bottom w:val="single" w:sz="4" w:space="0" w:color="70AD47"/>
            </w:tcBorders>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Dagtilbud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Hjem</w:t>
            </w:r>
          </w:p>
        </w:tc>
        <w:tc>
          <w:tcPr>
            <w:tcW w:w="1027" w:type="dxa"/>
            <w:tcBorders>
              <w:top w:val="single" w:sz="4" w:space="0" w:color="70AD47"/>
              <w:bottom w:val="single" w:sz="4" w:space="0" w:color="70AD47"/>
            </w:tcBorders>
          </w:tcPr>
          <w:p w:rsidR="00F44B1B" w:rsidRPr="00BD4EEE" w:rsidRDefault="00F44B1B" w:rsidP="004618F4">
            <w:pPr>
              <w:ind w:right="-72"/>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Individuel </w:t>
            </w:r>
          </w:p>
        </w:tc>
        <w:tc>
          <w:tcPr>
            <w:tcW w:w="1028"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Fælles læsning med eller uden læring</w:t>
            </w:r>
            <w:r w:rsidRPr="00BD4EEE">
              <w:rPr>
                <w:rFonts w:eastAsia="Times New Roman" w:cs="Times New Roman"/>
                <w:color w:val="000000"/>
                <w:sz w:val="20"/>
                <w:szCs w:val="20"/>
                <w:lang w:eastAsia="da-DK"/>
              </w:rPr>
              <w:t>s</w:t>
            </w:r>
            <w:r w:rsidRPr="00BD4EEE">
              <w:rPr>
                <w:rFonts w:eastAsia="Times New Roman" w:cs="Times New Roman"/>
                <w:color w:val="000000"/>
                <w:sz w:val="20"/>
                <w:szCs w:val="20"/>
                <w:lang w:eastAsia="da-DK"/>
              </w:rPr>
              <w:t xml:space="preserve">aktiviteter og andre aktiviteter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c>
          <w:tcPr>
            <w:tcW w:w="1028" w:type="dxa"/>
            <w:tcBorders>
              <w:top w:val="single" w:sz="4" w:space="0" w:color="70AD47"/>
              <w:bottom w:val="single" w:sz="4" w:space="0" w:color="70AD47"/>
            </w:tcBorders>
          </w:tcPr>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Talesprog</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59%</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 xml:space="preserve">(ordforråd </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26%)</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r w:rsidRPr="00BD4EEE">
              <w:rPr>
                <w:rFonts w:cs="Times New Roman"/>
                <w:i/>
                <w:color w:val="000000"/>
                <w:sz w:val="20"/>
                <w:szCs w:val="20"/>
              </w:rPr>
              <w:t>Førskrift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41%</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cs="Times New Roman"/>
                <w:i/>
                <w:color w:val="000000"/>
                <w:sz w:val="20"/>
                <w:szCs w:val="20"/>
              </w:rPr>
            </w:pPr>
          </w:p>
          <w:p w:rsidR="00F44B1B" w:rsidRPr="00BD4EEE" w:rsidRDefault="00B34A8A"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Pr>
                <w:rFonts w:eastAsia="Times New Roman" w:cs="Times New Roman"/>
                <w:color w:val="000000"/>
                <w:sz w:val="20"/>
                <w:szCs w:val="20"/>
                <w:lang w:eastAsia="da-DK"/>
              </w:rPr>
              <w:t>Kognition (mat.)</w:t>
            </w: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ind w:right="-143"/>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Sociale kompete</w:t>
            </w:r>
            <w:r w:rsidRPr="00BD4EEE">
              <w:rPr>
                <w:rFonts w:eastAsia="Times New Roman" w:cs="Times New Roman"/>
                <w:color w:val="000000"/>
                <w:sz w:val="20"/>
                <w:szCs w:val="20"/>
                <w:lang w:eastAsia="da-DK"/>
              </w:rPr>
              <w:t>n</w:t>
            </w:r>
            <w:r w:rsidRPr="00BD4EEE">
              <w:rPr>
                <w:rFonts w:eastAsia="Times New Roman" w:cs="Times New Roman"/>
                <w:color w:val="000000"/>
                <w:sz w:val="20"/>
                <w:szCs w:val="20"/>
                <w:lang w:eastAsia="da-DK"/>
              </w:rPr>
              <w:t>cer</w:t>
            </w:r>
            <w:r w:rsidRPr="00BD4EEE">
              <w:rPr>
                <w:rFonts w:eastAsia="Times New Roman" w:cs="Times New Roman"/>
                <w:color w:val="000000"/>
                <w:sz w:val="20"/>
                <w:szCs w:val="20"/>
                <w:lang w:eastAsia="da-DK"/>
              </w:rPr>
              <w:br/>
            </w:r>
          </w:p>
        </w:tc>
        <w:tc>
          <w:tcPr>
            <w:tcW w:w="1134" w:type="dxa"/>
            <w:tcBorders>
              <w:top w:val="single" w:sz="4" w:space="0" w:color="70AD47"/>
              <w:bottom w:val="single" w:sz="4" w:space="0" w:color="70AD47"/>
            </w:tcBorders>
          </w:tcPr>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21-50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20%</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 xml:space="preserve">51-100 uger </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20%</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+100 uger</w:t>
            </w:r>
          </w:p>
          <w:p w:rsidR="00F44B1B" w:rsidRPr="00BD4EEE" w:rsidRDefault="00F44B1B" w:rsidP="004618F4">
            <w:pPr>
              <w:ind w:right="-107"/>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sidRPr="00BD4EEE">
              <w:rPr>
                <w:rFonts w:eastAsia="Times New Roman" w:cs="Times New Roman"/>
                <w:color w:val="000000"/>
                <w:sz w:val="20"/>
                <w:szCs w:val="20"/>
                <w:lang w:eastAsia="da-DK"/>
              </w:rPr>
              <w:t>30%</w:t>
            </w:r>
          </w:p>
        </w:tc>
        <w:tc>
          <w:tcPr>
            <w:tcW w:w="3295" w:type="dxa"/>
            <w:tcBorders>
              <w:top w:val="single" w:sz="4" w:space="0" w:color="70AD47"/>
              <w:bottom w:val="single" w:sz="4" w:space="0" w:color="70AD47"/>
            </w:tcBorders>
          </w:tcPr>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i/>
                <w:color w:val="000000"/>
                <w:sz w:val="20"/>
                <w:szCs w:val="20"/>
              </w:rPr>
              <w:t>Kompetenceudvikling</w:t>
            </w:r>
            <w:r w:rsidRPr="00BD4EEE">
              <w:rPr>
                <w:rFonts w:cs="Times New Roman"/>
                <w:color w:val="000000"/>
                <w:sz w:val="20"/>
                <w:szCs w:val="20"/>
              </w:rPr>
              <w:t>: hjemmebesøg (40%), 1-dags-workshop (20%), 2-dags-kursus (20%)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20"/>
              </w:rPr>
            </w:pP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D4EEE">
              <w:rPr>
                <w:rFonts w:cs="Times New Roman"/>
                <w:i/>
                <w:color w:val="000000"/>
                <w:sz w:val="20"/>
                <w:szCs w:val="20"/>
              </w:rPr>
              <w:t>Grad af støtte</w:t>
            </w:r>
            <w:r w:rsidRPr="00BD4EEE">
              <w:rPr>
                <w:rFonts w:cs="Times New Roman"/>
                <w:color w:val="000000"/>
                <w:sz w:val="20"/>
                <w:szCs w:val="20"/>
              </w:rPr>
              <w:t>: generel vejledning (50%), c</w:t>
            </w:r>
            <w:r w:rsidRPr="00BD4EEE">
              <w:rPr>
                <w:rFonts w:cs="Times New Roman"/>
                <w:sz w:val="20"/>
                <w:szCs w:val="20"/>
              </w:rPr>
              <w:t>urriculum (40%)</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BD4EEE">
              <w:rPr>
                <w:rFonts w:cs="Times New Roman"/>
                <w:color w:val="000000"/>
                <w:sz w:val="20"/>
                <w:szCs w:val="20"/>
              </w:rPr>
              <w:t xml:space="preserve">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D4EEE">
              <w:rPr>
                <w:i/>
                <w:color w:val="000000"/>
                <w:sz w:val="20"/>
                <w:szCs w:val="20"/>
              </w:rPr>
              <w:t xml:space="preserve">Implementeringsstøtte: </w:t>
            </w:r>
            <w:r w:rsidRPr="00BD4EEE">
              <w:rPr>
                <w:color w:val="000000"/>
                <w:sz w:val="20"/>
                <w:szCs w:val="20"/>
              </w:rPr>
              <w:t>g</w:t>
            </w:r>
            <w:r w:rsidRPr="00BD4EEE">
              <w:rPr>
                <w:rFonts w:cs="Times New Roman"/>
                <w:color w:val="000000"/>
                <w:sz w:val="20"/>
                <w:szCs w:val="20"/>
              </w:rPr>
              <w:t>ruppemøder (63%)</w:t>
            </w:r>
          </w:p>
          <w:p w:rsidR="00F44B1B" w:rsidRPr="00BD4EEE" w:rsidRDefault="00F44B1B" w:rsidP="004618F4">
            <w:pPr>
              <w:pStyle w:val="Opstilling-punkttegn"/>
              <w:ind w:left="0"/>
              <w:jc w:val="both"/>
              <w:cnfStyle w:val="000000000000" w:firstRow="0" w:lastRow="0" w:firstColumn="0" w:lastColumn="0" w:oddVBand="0" w:evenVBand="0" w:oddHBand="0" w:evenHBand="0" w:firstRowFirstColumn="0" w:firstRowLastColumn="0" w:lastRowFirstColumn="0" w:lastRowLastColumn="0"/>
              <w:rPr>
                <w:sz w:val="20"/>
                <w:szCs w:val="20"/>
              </w:rPr>
            </w:pPr>
          </w:p>
          <w:p w:rsidR="00F44B1B" w:rsidRPr="00BD4EEE" w:rsidRDefault="00F44B1B" w:rsidP="004618F4">
            <w:pPr>
              <w:pStyle w:val="Opstilling-punkttegn"/>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BD4EEE">
              <w:rPr>
                <w:sz w:val="20"/>
                <w:szCs w:val="20"/>
              </w:rPr>
              <w:t xml:space="preserve"> </w:t>
            </w:r>
          </w:p>
          <w:p w:rsidR="00F44B1B" w:rsidRPr="00BD4EEE" w:rsidRDefault="00F44B1B" w:rsidP="004618F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p>
        </w:tc>
      </w:tr>
    </w:tbl>
    <w:p w:rsidR="004618F4" w:rsidRDefault="004618F4" w:rsidP="004618F4">
      <w:pPr>
        <w:pStyle w:val="Opstilling-punkttegn"/>
        <w:numPr>
          <w:ilvl w:val="0"/>
          <w:numId w:val="0"/>
        </w:numPr>
        <w:jc w:val="both"/>
      </w:pPr>
    </w:p>
    <w:p w:rsidR="004618F4" w:rsidRDefault="004618F4" w:rsidP="004618F4">
      <w:pPr>
        <w:pStyle w:val="Opstilling-punkttegn"/>
        <w:numPr>
          <w:ilvl w:val="0"/>
          <w:numId w:val="0"/>
        </w:numPr>
        <w:jc w:val="both"/>
      </w:pPr>
    </w:p>
    <w:p w:rsidR="004618F4" w:rsidRDefault="004618F4" w:rsidP="004618F4">
      <w:pPr>
        <w:pStyle w:val="Opstilling-punkttegn"/>
        <w:numPr>
          <w:ilvl w:val="0"/>
          <w:numId w:val="0"/>
        </w:numPr>
        <w:jc w:val="both"/>
      </w:pPr>
    </w:p>
    <w:p w:rsidR="004618F4" w:rsidRPr="00BD4EEE" w:rsidRDefault="004618F4" w:rsidP="004618F4">
      <w:pPr>
        <w:pStyle w:val="Opstilling-punkttegn"/>
        <w:numPr>
          <w:ilvl w:val="0"/>
          <w:numId w:val="0"/>
        </w:numPr>
        <w:jc w:val="both"/>
        <w:sectPr w:rsidR="004618F4" w:rsidRPr="00BD4EEE" w:rsidSect="005F7FC0">
          <w:pgSz w:w="16838" w:h="11906" w:orient="landscape"/>
          <w:pgMar w:top="1440" w:right="1440" w:bottom="1440" w:left="709" w:header="708" w:footer="708" w:gutter="0"/>
          <w:cols w:space="708"/>
          <w:docGrid w:linePitch="360"/>
        </w:sectPr>
      </w:pPr>
    </w:p>
    <w:p w:rsidR="006136CF" w:rsidRDefault="006136CF" w:rsidP="004618F4">
      <w:pPr>
        <w:jc w:val="both"/>
      </w:pPr>
    </w:p>
    <w:sectPr w:rsidR="006136CF" w:rsidSect="00F44B1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C0" w:rsidRDefault="00F040C0" w:rsidP="00C13477">
      <w:pPr>
        <w:spacing w:after="0" w:line="240" w:lineRule="auto"/>
      </w:pPr>
      <w:r>
        <w:separator/>
      </w:r>
    </w:p>
  </w:endnote>
  <w:endnote w:type="continuationSeparator" w:id="0">
    <w:p w:rsidR="00F040C0" w:rsidRDefault="00F040C0" w:rsidP="00C1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wift Light">
    <w:altName w:val="Swift Ligh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0AD47" w:themeColor="accent6"/>
      </w:rPr>
      <w:id w:val="642694276"/>
      <w:docPartObj>
        <w:docPartGallery w:val="Page Numbers (Bottom of Page)"/>
        <w:docPartUnique/>
      </w:docPartObj>
    </w:sdtPr>
    <w:sdtEndPr/>
    <w:sdtContent>
      <w:p w:rsidR="009D7D97" w:rsidRPr="00B36AAD" w:rsidRDefault="00D53D23">
        <w:pPr>
          <w:pStyle w:val="Sidefod"/>
          <w:jc w:val="right"/>
          <w:rPr>
            <w:color w:val="70AD47" w:themeColor="accent6"/>
          </w:rPr>
        </w:pPr>
        <w:r w:rsidRPr="00B36AAD">
          <w:rPr>
            <w:color w:val="70AD47" w:themeColor="accent6"/>
          </w:rPr>
          <w:t xml:space="preserve">Side | </w:t>
        </w:r>
        <w:r w:rsidRPr="00B36AAD">
          <w:rPr>
            <w:color w:val="70AD47" w:themeColor="accent6"/>
          </w:rPr>
          <w:fldChar w:fldCharType="begin"/>
        </w:r>
        <w:r w:rsidRPr="00B36AAD">
          <w:rPr>
            <w:color w:val="70AD47" w:themeColor="accent6"/>
          </w:rPr>
          <w:instrText>PAGE   \* MERGEFORMAT</w:instrText>
        </w:r>
        <w:r w:rsidRPr="00B36AAD">
          <w:rPr>
            <w:color w:val="70AD47" w:themeColor="accent6"/>
          </w:rPr>
          <w:fldChar w:fldCharType="separate"/>
        </w:r>
        <w:r w:rsidR="00F11C7C">
          <w:rPr>
            <w:noProof/>
            <w:color w:val="70AD47" w:themeColor="accent6"/>
          </w:rPr>
          <w:t>1</w:t>
        </w:r>
        <w:r w:rsidRPr="00B36AAD">
          <w:rPr>
            <w:color w:val="70AD47" w:themeColor="accent6"/>
          </w:rPr>
          <w:fldChar w:fldCharType="end"/>
        </w:r>
        <w:r w:rsidRPr="00B36AAD">
          <w:rPr>
            <w:color w:val="70AD47" w:themeColor="accent6"/>
          </w:rPr>
          <w:t xml:space="preserve"> </w:t>
        </w:r>
      </w:p>
    </w:sdtContent>
  </w:sdt>
  <w:p w:rsidR="009D7D97" w:rsidRDefault="00F040C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C0" w:rsidRDefault="00F040C0" w:rsidP="00C13477">
      <w:pPr>
        <w:spacing w:after="0" w:line="240" w:lineRule="auto"/>
      </w:pPr>
      <w:r>
        <w:separator/>
      </w:r>
    </w:p>
  </w:footnote>
  <w:footnote w:type="continuationSeparator" w:id="0">
    <w:p w:rsidR="00F040C0" w:rsidRDefault="00F040C0" w:rsidP="00C13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672FC9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C4047A4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12241F2E"/>
    <w:multiLevelType w:val="multilevel"/>
    <w:tmpl w:val="DC06871A"/>
    <w:lvl w:ilvl="0">
      <w:numFmt w:val="decimal"/>
      <w:lvlText w:val="%1"/>
      <w:lvlJc w:val="left"/>
      <w:pPr>
        <w:ind w:left="360" w:hanging="360"/>
      </w:pPr>
      <w:rPr>
        <w:rFonts w:eastAsia="Times New Roman" w:hint="default"/>
        <w:color w:val="000000"/>
        <w:sz w:val="24"/>
      </w:rPr>
    </w:lvl>
    <w:lvl w:ilvl="1">
      <w:start w:val="1"/>
      <w:numFmt w:val="decimal"/>
      <w:lvlText w:val="%1.%2"/>
      <w:lvlJc w:val="left"/>
      <w:pPr>
        <w:ind w:left="1546" w:hanging="720"/>
      </w:pPr>
      <w:rPr>
        <w:rFonts w:eastAsia="Times New Roman" w:hint="default"/>
        <w:color w:val="000000"/>
        <w:sz w:val="24"/>
      </w:rPr>
    </w:lvl>
    <w:lvl w:ilvl="2">
      <w:start w:val="1"/>
      <w:numFmt w:val="decimal"/>
      <w:lvlText w:val="%1.%2.%3"/>
      <w:lvlJc w:val="left"/>
      <w:pPr>
        <w:ind w:left="2372" w:hanging="720"/>
      </w:pPr>
      <w:rPr>
        <w:rFonts w:eastAsia="Times New Roman" w:hint="default"/>
        <w:color w:val="000000"/>
        <w:sz w:val="24"/>
      </w:rPr>
    </w:lvl>
    <w:lvl w:ilvl="3">
      <w:start w:val="1"/>
      <w:numFmt w:val="decimal"/>
      <w:lvlText w:val="%1.%2.%3.%4"/>
      <w:lvlJc w:val="left"/>
      <w:pPr>
        <w:ind w:left="3558" w:hanging="1080"/>
      </w:pPr>
      <w:rPr>
        <w:rFonts w:eastAsia="Times New Roman" w:hint="default"/>
        <w:color w:val="000000"/>
        <w:sz w:val="24"/>
      </w:rPr>
    </w:lvl>
    <w:lvl w:ilvl="4">
      <w:start w:val="1"/>
      <w:numFmt w:val="decimal"/>
      <w:lvlText w:val="%1.%2.%3.%4.%5"/>
      <w:lvlJc w:val="left"/>
      <w:pPr>
        <w:ind w:left="4744" w:hanging="1440"/>
      </w:pPr>
      <w:rPr>
        <w:rFonts w:eastAsia="Times New Roman" w:hint="default"/>
        <w:color w:val="000000"/>
        <w:sz w:val="24"/>
      </w:rPr>
    </w:lvl>
    <w:lvl w:ilvl="5">
      <w:start w:val="1"/>
      <w:numFmt w:val="decimal"/>
      <w:lvlText w:val="%1.%2.%3.%4.%5.%6"/>
      <w:lvlJc w:val="left"/>
      <w:pPr>
        <w:ind w:left="5570" w:hanging="1440"/>
      </w:pPr>
      <w:rPr>
        <w:rFonts w:eastAsia="Times New Roman" w:hint="default"/>
        <w:color w:val="000000"/>
        <w:sz w:val="24"/>
      </w:rPr>
    </w:lvl>
    <w:lvl w:ilvl="6">
      <w:start w:val="1"/>
      <w:numFmt w:val="decimal"/>
      <w:lvlText w:val="%1.%2.%3.%4.%5.%6.%7"/>
      <w:lvlJc w:val="left"/>
      <w:pPr>
        <w:ind w:left="6756" w:hanging="1800"/>
      </w:pPr>
      <w:rPr>
        <w:rFonts w:eastAsia="Times New Roman" w:hint="default"/>
        <w:color w:val="000000"/>
        <w:sz w:val="24"/>
      </w:rPr>
    </w:lvl>
    <w:lvl w:ilvl="7">
      <w:start w:val="1"/>
      <w:numFmt w:val="decimal"/>
      <w:lvlText w:val="%1.%2.%3.%4.%5.%6.%7.%8"/>
      <w:lvlJc w:val="left"/>
      <w:pPr>
        <w:ind w:left="7942" w:hanging="2160"/>
      </w:pPr>
      <w:rPr>
        <w:rFonts w:eastAsia="Times New Roman" w:hint="default"/>
        <w:color w:val="000000"/>
        <w:sz w:val="24"/>
      </w:rPr>
    </w:lvl>
    <w:lvl w:ilvl="8">
      <w:start w:val="1"/>
      <w:numFmt w:val="decimal"/>
      <w:lvlText w:val="%1.%2.%3.%4.%5.%6.%7.%8.%9"/>
      <w:lvlJc w:val="left"/>
      <w:pPr>
        <w:ind w:left="8768" w:hanging="2160"/>
      </w:pPr>
      <w:rPr>
        <w:rFonts w:eastAsia="Times New Roman" w:hint="default"/>
        <w:color w:val="000000"/>
        <w:sz w:val="24"/>
      </w:rPr>
    </w:lvl>
  </w:abstractNum>
  <w:abstractNum w:abstractNumId="3">
    <w:nsid w:val="12F97E77"/>
    <w:multiLevelType w:val="multilevel"/>
    <w:tmpl w:val="03C8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02291"/>
    <w:multiLevelType w:val="hybridMultilevel"/>
    <w:tmpl w:val="7EEEE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8300CA2"/>
    <w:multiLevelType w:val="hybridMultilevel"/>
    <w:tmpl w:val="C288807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
    <w:nsid w:val="1C9656F2"/>
    <w:multiLevelType w:val="multilevel"/>
    <w:tmpl w:val="040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nsid w:val="1CE825FC"/>
    <w:multiLevelType w:val="multilevel"/>
    <w:tmpl w:val="BE18575C"/>
    <w:lvl w:ilvl="0">
      <w:numFmt w:val="decimal"/>
      <w:lvlText w:val="%1"/>
      <w:lvlJc w:val="left"/>
      <w:pPr>
        <w:ind w:left="360" w:hanging="360"/>
      </w:pPr>
      <w:rPr>
        <w:rFonts w:eastAsia="Times New Roman" w:hint="default"/>
        <w:color w:val="000000"/>
        <w:sz w:val="24"/>
      </w:rPr>
    </w:lvl>
    <w:lvl w:ilvl="1">
      <w:start w:val="1"/>
      <w:numFmt w:val="decimal"/>
      <w:lvlText w:val="%1.%2"/>
      <w:lvlJc w:val="left"/>
      <w:pPr>
        <w:ind w:left="1252" w:hanging="720"/>
      </w:pPr>
      <w:rPr>
        <w:rFonts w:eastAsia="Times New Roman" w:hint="default"/>
        <w:color w:val="000000"/>
        <w:sz w:val="24"/>
      </w:rPr>
    </w:lvl>
    <w:lvl w:ilvl="2">
      <w:start w:val="1"/>
      <w:numFmt w:val="decimal"/>
      <w:lvlText w:val="%1.%2.%3"/>
      <w:lvlJc w:val="left"/>
      <w:pPr>
        <w:ind w:left="1784" w:hanging="720"/>
      </w:pPr>
      <w:rPr>
        <w:rFonts w:eastAsia="Times New Roman" w:hint="default"/>
        <w:color w:val="000000"/>
        <w:sz w:val="24"/>
      </w:rPr>
    </w:lvl>
    <w:lvl w:ilvl="3">
      <w:start w:val="1"/>
      <w:numFmt w:val="decimal"/>
      <w:lvlText w:val="%1.%2.%3.%4"/>
      <w:lvlJc w:val="left"/>
      <w:pPr>
        <w:ind w:left="2676" w:hanging="1080"/>
      </w:pPr>
      <w:rPr>
        <w:rFonts w:eastAsia="Times New Roman" w:hint="default"/>
        <w:color w:val="000000"/>
        <w:sz w:val="24"/>
      </w:rPr>
    </w:lvl>
    <w:lvl w:ilvl="4">
      <w:start w:val="1"/>
      <w:numFmt w:val="decimal"/>
      <w:lvlText w:val="%1.%2.%3.%4.%5"/>
      <w:lvlJc w:val="left"/>
      <w:pPr>
        <w:ind w:left="3568" w:hanging="1440"/>
      </w:pPr>
      <w:rPr>
        <w:rFonts w:eastAsia="Times New Roman" w:hint="default"/>
        <w:color w:val="000000"/>
        <w:sz w:val="24"/>
      </w:rPr>
    </w:lvl>
    <w:lvl w:ilvl="5">
      <w:start w:val="1"/>
      <w:numFmt w:val="decimal"/>
      <w:lvlText w:val="%1.%2.%3.%4.%5.%6"/>
      <w:lvlJc w:val="left"/>
      <w:pPr>
        <w:ind w:left="4100" w:hanging="1440"/>
      </w:pPr>
      <w:rPr>
        <w:rFonts w:eastAsia="Times New Roman" w:hint="default"/>
        <w:color w:val="000000"/>
        <w:sz w:val="24"/>
      </w:rPr>
    </w:lvl>
    <w:lvl w:ilvl="6">
      <w:start w:val="1"/>
      <w:numFmt w:val="decimal"/>
      <w:lvlText w:val="%1.%2.%3.%4.%5.%6.%7"/>
      <w:lvlJc w:val="left"/>
      <w:pPr>
        <w:ind w:left="4992" w:hanging="1800"/>
      </w:pPr>
      <w:rPr>
        <w:rFonts w:eastAsia="Times New Roman" w:hint="default"/>
        <w:color w:val="000000"/>
        <w:sz w:val="24"/>
      </w:rPr>
    </w:lvl>
    <w:lvl w:ilvl="7">
      <w:start w:val="1"/>
      <w:numFmt w:val="decimal"/>
      <w:lvlText w:val="%1.%2.%3.%4.%5.%6.%7.%8"/>
      <w:lvlJc w:val="left"/>
      <w:pPr>
        <w:ind w:left="5884" w:hanging="2160"/>
      </w:pPr>
      <w:rPr>
        <w:rFonts w:eastAsia="Times New Roman" w:hint="default"/>
        <w:color w:val="000000"/>
        <w:sz w:val="24"/>
      </w:rPr>
    </w:lvl>
    <w:lvl w:ilvl="8">
      <w:start w:val="1"/>
      <w:numFmt w:val="decimal"/>
      <w:lvlText w:val="%1.%2.%3.%4.%5.%6.%7.%8.%9"/>
      <w:lvlJc w:val="left"/>
      <w:pPr>
        <w:ind w:left="6416" w:hanging="2160"/>
      </w:pPr>
      <w:rPr>
        <w:rFonts w:eastAsia="Times New Roman" w:hint="default"/>
        <w:color w:val="000000"/>
        <w:sz w:val="24"/>
      </w:rPr>
    </w:lvl>
  </w:abstractNum>
  <w:abstractNum w:abstractNumId="8">
    <w:nsid w:val="2AED003E"/>
    <w:multiLevelType w:val="hybridMultilevel"/>
    <w:tmpl w:val="3F40CAC6"/>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CDA5BB6"/>
    <w:multiLevelType w:val="hybridMultilevel"/>
    <w:tmpl w:val="1A84ACB2"/>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0">
    <w:nsid w:val="3ACB44F5"/>
    <w:multiLevelType w:val="hybridMultilevel"/>
    <w:tmpl w:val="8216FBE6"/>
    <w:lvl w:ilvl="0" w:tplc="04060001">
      <w:start w:val="1"/>
      <w:numFmt w:val="bullet"/>
      <w:lvlText w:val=""/>
      <w:lvlJc w:val="left"/>
      <w:pPr>
        <w:ind w:left="1152" w:hanging="360"/>
      </w:pPr>
      <w:rPr>
        <w:rFonts w:ascii="Symbol" w:hAnsi="Symbol"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11">
    <w:nsid w:val="42AD1E36"/>
    <w:multiLevelType w:val="hybridMultilevel"/>
    <w:tmpl w:val="72B039DA"/>
    <w:lvl w:ilvl="0" w:tplc="04060001">
      <w:start w:val="1"/>
      <w:numFmt w:val="bullet"/>
      <w:lvlText w:val=""/>
      <w:lvlJc w:val="left"/>
      <w:pPr>
        <w:ind w:left="716" w:hanging="360"/>
      </w:pPr>
      <w:rPr>
        <w:rFonts w:ascii="Symbol" w:hAnsi="Symbol" w:hint="default"/>
      </w:rPr>
    </w:lvl>
    <w:lvl w:ilvl="1" w:tplc="04060003" w:tentative="1">
      <w:start w:val="1"/>
      <w:numFmt w:val="bullet"/>
      <w:lvlText w:val="o"/>
      <w:lvlJc w:val="left"/>
      <w:pPr>
        <w:ind w:left="1436" w:hanging="360"/>
      </w:pPr>
      <w:rPr>
        <w:rFonts w:ascii="Courier New" w:hAnsi="Courier New" w:cs="Courier New" w:hint="default"/>
      </w:rPr>
    </w:lvl>
    <w:lvl w:ilvl="2" w:tplc="04060005" w:tentative="1">
      <w:start w:val="1"/>
      <w:numFmt w:val="bullet"/>
      <w:lvlText w:val=""/>
      <w:lvlJc w:val="left"/>
      <w:pPr>
        <w:ind w:left="2156" w:hanging="360"/>
      </w:pPr>
      <w:rPr>
        <w:rFonts w:ascii="Wingdings" w:hAnsi="Wingdings" w:hint="default"/>
      </w:rPr>
    </w:lvl>
    <w:lvl w:ilvl="3" w:tplc="04060001" w:tentative="1">
      <w:start w:val="1"/>
      <w:numFmt w:val="bullet"/>
      <w:lvlText w:val=""/>
      <w:lvlJc w:val="left"/>
      <w:pPr>
        <w:ind w:left="2876" w:hanging="360"/>
      </w:pPr>
      <w:rPr>
        <w:rFonts w:ascii="Symbol" w:hAnsi="Symbol" w:hint="default"/>
      </w:rPr>
    </w:lvl>
    <w:lvl w:ilvl="4" w:tplc="04060003" w:tentative="1">
      <w:start w:val="1"/>
      <w:numFmt w:val="bullet"/>
      <w:lvlText w:val="o"/>
      <w:lvlJc w:val="left"/>
      <w:pPr>
        <w:ind w:left="3596" w:hanging="360"/>
      </w:pPr>
      <w:rPr>
        <w:rFonts w:ascii="Courier New" w:hAnsi="Courier New" w:cs="Courier New" w:hint="default"/>
      </w:rPr>
    </w:lvl>
    <w:lvl w:ilvl="5" w:tplc="04060005" w:tentative="1">
      <w:start w:val="1"/>
      <w:numFmt w:val="bullet"/>
      <w:lvlText w:val=""/>
      <w:lvlJc w:val="left"/>
      <w:pPr>
        <w:ind w:left="4316" w:hanging="360"/>
      </w:pPr>
      <w:rPr>
        <w:rFonts w:ascii="Wingdings" w:hAnsi="Wingdings" w:hint="default"/>
      </w:rPr>
    </w:lvl>
    <w:lvl w:ilvl="6" w:tplc="04060001" w:tentative="1">
      <w:start w:val="1"/>
      <w:numFmt w:val="bullet"/>
      <w:lvlText w:val=""/>
      <w:lvlJc w:val="left"/>
      <w:pPr>
        <w:ind w:left="5036" w:hanging="360"/>
      </w:pPr>
      <w:rPr>
        <w:rFonts w:ascii="Symbol" w:hAnsi="Symbol" w:hint="default"/>
      </w:rPr>
    </w:lvl>
    <w:lvl w:ilvl="7" w:tplc="04060003" w:tentative="1">
      <w:start w:val="1"/>
      <w:numFmt w:val="bullet"/>
      <w:lvlText w:val="o"/>
      <w:lvlJc w:val="left"/>
      <w:pPr>
        <w:ind w:left="5756" w:hanging="360"/>
      </w:pPr>
      <w:rPr>
        <w:rFonts w:ascii="Courier New" w:hAnsi="Courier New" w:cs="Courier New" w:hint="default"/>
      </w:rPr>
    </w:lvl>
    <w:lvl w:ilvl="8" w:tplc="04060005" w:tentative="1">
      <w:start w:val="1"/>
      <w:numFmt w:val="bullet"/>
      <w:lvlText w:val=""/>
      <w:lvlJc w:val="left"/>
      <w:pPr>
        <w:ind w:left="6476" w:hanging="360"/>
      </w:pPr>
      <w:rPr>
        <w:rFonts w:ascii="Wingdings" w:hAnsi="Wingdings" w:hint="default"/>
      </w:rPr>
    </w:lvl>
  </w:abstractNum>
  <w:abstractNum w:abstractNumId="12">
    <w:nsid w:val="55DD49E6"/>
    <w:multiLevelType w:val="hybridMultilevel"/>
    <w:tmpl w:val="1FCAE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E61400"/>
    <w:multiLevelType w:val="hybridMultilevel"/>
    <w:tmpl w:val="53EE3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6354B9"/>
    <w:multiLevelType w:val="hybridMultilevel"/>
    <w:tmpl w:val="15002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4471904"/>
    <w:multiLevelType w:val="multilevel"/>
    <w:tmpl w:val="B80E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45A96"/>
    <w:multiLevelType w:val="multilevel"/>
    <w:tmpl w:val="87AE97D2"/>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16"/>
  </w:num>
  <w:num w:numId="4">
    <w:abstractNumId w:val="4"/>
  </w:num>
  <w:num w:numId="5">
    <w:abstractNumId w:val="6"/>
  </w:num>
  <w:num w:numId="6">
    <w:abstractNumId w:val="5"/>
  </w:num>
  <w:num w:numId="7">
    <w:abstractNumId w:val="9"/>
  </w:num>
  <w:num w:numId="8">
    <w:abstractNumId w:val="8"/>
  </w:num>
  <w:num w:numId="9">
    <w:abstractNumId w:val="13"/>
  </w:num>
  <w:num w:numId="10">
    <w:abstractNumId w:val="12"/>
  </w:num>
  <w:num w:numId="11">
    <w:abstractNumId w:val="7"/>
  </w:num>
  <w:num w:numId="12">
    <w:abstractNumId w:val="2"/>
  </w:num>
  <w:num w:numId="13">
    <w:abstractNumId w:val="1"/>
  </w:num>
  <w:num w:numId="14">
    <w:abstractNumId w:val="15"/>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86"/>
    <w:rsid w:val="00137C0D"/>
    <w:rsid w:val="0015757A"/>
    <w:rsid w:val="003678AC"/>
    <w:rsid w:val="00402AD1"/>
    <w:rsid w:val="004618F4"/>
    <w:rsid w:val="00462FBD"/>
    <w:rsid w:val="00533D74"/>
    <w:rsid w:val="005D44DB"/>
    <w:rsid w:val="006136CF"/>
    <w:rsid w:val="00846B23"/>
    <w:rsid w:val="00891242"/>
    <w:rsid w:val="00984E6C"/>
    <w:rsid w:val="00B34A8A"/>
    <w:rsid w:val="00C13477"/>
    <w:rsid w:val="00C271AF"/>
    <w:rsid w:val="00CC750D"/>
    <w:rsid w:val="00D17339"/>
    <w:rsid w:val="00D53D23"/>
    <w:rsid w:val="00DF2924"/>
    <w:rsid w:val="00E25386"/>
    <w:rsid w:val="00E3215E"/>
    <w:rsid w:val="00EE730D"/>
    <w:rsid w:val="00F040C0"/>
    <w:rsid w:val="00F11C7C"/>
    <w:rsid w:val="00F44B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86"/>
    <w:rPr>
      <w:rFonts w:ascii="Times New Roman" w:hAnsi="Times New Roman"/>
      <w:sz w:val="24"/>
    </w:rPr>
  </w:style>
  <w:style w:type="paragraph" w:styleId="Overskrift1">
    <w:name w:val="heading 1"/>
    <w:basedOn w:val="Normal"/>
    <w:next w:val="Normal"/>
    <w:link w:val="Overskrift1Tegn"/>
    <w:uiPriority w:val="9"/>
    <w:qFormat/>
    <w:rsid w:val="00E25386"/>
    <w:pPr>
      <w:keepNext/>
      <w:keepLines/>
      <w:spacing w:before="240" w:after="0"/>
      <w:outlineLvl w:val="0"/>
    </w:pPr>
    <w:rPr>
      <w:rFonts w:eastAsiaTheme="majorEastAsia" w:cstheme="majorBidi"/>
      <w:color w:val="70AD47" w:themeColor="accent6"/>
      <w:sz w:val="32"/>
      <w:szCs w:val="32"/>
    </w:rPr>
  </w:style>
  <w:style w:type="paragraph" w:styleId="Overskrift2">
    <w:name w:val="heading 2"/>
    <w:basedOn w:val="Normal"/>
    <w:next w:val="Normal"/>
    <w:link w:val="Overskrift2Tegn"/>
    <w:uiPriority w:val="9"/>
    <w:unhideWhenUsed/>
    <w:qFormat/>
    <w:rsid w:val="00E25386"/>
    <w:pPr>
      <w:keepNext/>
      <w:keepLines/>
      <w:spacing w:before="40" w:after="0"/>
      <w:outlineLvl w:val="1"/>
    </w:pPr>
    <w:rPr>
      <w:rFonts w:eastAsiaTheme="majorEastAsia" w:cstheme="majorBidi"/>
      <w:color w:val="70AD47" w:themeColor="accent6"/>
      <w:sz w:val="26"/>
      <w:szCs w:val="26"/>
    </w:rPr>
  </w:style>
  <w:style w:type="paragraph" w:styleId="Overskrift3">
    <w:name w:val="heading 3"/>
    <w:basedOn w:val="Normal"/>
    <w:next w:val="Normal"/>
    <w:link w:val="Overskrift3Tegn"/>
    <w:uiPriority w:val="9"/>
    <w:semiHidden/>
    <w:unhideWhenUsed/>
    <w:qFormat/>
    <w:rsid w:val="00E25386"/>
    <w:pPr>
      <w:keepNext/>
      <w:keepLines/>
      <w:spacing w:before="40" w:after="0"/>
      <w:outlineLvl w:val="2"/>
    </w:pPr>
    <w:rPr>
      <w:rFonts w:eastAsiaTheme="majorEastAsia" w:cstheme="majorBidi"/>
      <w:color w:val="1F4D78" w:themeColor="accent1" w:themeShade="7F"/>
      <w:szCs w:val="24"/>
    </w:rPr>
  </w:style>
  <w:style w:type="paragraph" w:styleId="Overskrift4">
    <w:name w:val="heading 4"/>
    <w:basedOn w:val="Normal"/>
    <w:next w:val="Normal"/>
    <w:link w:val="Overskrift4Tegn"/>
    <w:uiPriority w:val="9"/>
    <w:semiHidden/>
    <w:unhideWhenUsed/>
    <w:qFormat/>
    <w:rsid w:val="00E253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25386"/>
    <w:rPr>
      <w:rFonts w:ascii="Times New Roman" w:eastAsiaTheme="majorEastAsia" w:hAnsi="Times New Roman" w:cstheme="majorBidi"/>
      <w:color w:val="70AD47" w:themeColor="accent6"/>
      <w:sz w:val="32"/>
      <w:szCs w:val="32"/>
    </w:rPr>
  </w:style>
  <w:style w:type="character" w:customStyle="1" w:styleId="Overskrift2Tegn">
    <w:name w:val="Overskrift 2 Tegn"/>
    <w:basedOn w:val="Standardskrifttypeiafsnit"/>
    <w:link w:val="Overskrift2"/>
    <w:uiPriority w:val="9"/>
    <w:rsid w:val="00E25386"/>
    <w:rPr>
      <w:rFonts w:ascii="Times New Roman" w:eastAsiaTheme="majorEastAsia" w:hAnsi="Times New Roman" w:cstheme="majorBidi"/>
      <w:color w:val="70AD47" w:themeColor="accent6"/>
      <w:sz w:val="26"/>
      <w:szCs w:val="26"/>
    </w:rPr>
  </w:style>
  <w:style w:type="character" w:customStyle="1" w:styleId="Overskrift3Tegn">
    <w:name w:val="Overskrift 3 Tegn"/>
    <w:basedOn w:val="Standardskrifttypeiafsnit"/>
    <w:link w:val="Overskrift3"/>
    <w:uiPriority w:val="9"/>
    <w:semiHidden/>
    <w:rsid w:val="00E25386"/>
    <w:rPr>
      <w:rFonts w:ascii="Times New Roman" w:eastAsiaTheme="majorEastAsia" w:hAnsi="Times New Roman"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E25386"/>
    <w:rPr>
      <w:rFonts w:asciiTheme="majorHAnsi" w:eastAsiaTheme="majorEastAsia" w:hAnsiTheme="majorHAnsi" w:cstheme="majorBidi"/>
      <w:i/>
      <w:iCs/>
      <w:color w:val="2E74B5" w:themeColor="accent1" w:themeShade="BF"/>
      <w:sz w:val="24"/>
    </w:rPr>
  </w:style>
  <w:style w:type="paragraph" w:styleId="Opstilling-punkttegn">
    <w:name w:val="List Bullet"/>
    <w:basedOn w:val="Normal"/>
    <w:uiPriority w:val="99"/>
    <w:unhideWhenUsed/>
    <w:qFormat/>
    <w:rsid w:val="00E25386"/>
    <w:pPr>
      <w:numPr>
        <w:numId w:val="13"/>
      </w:numPr>
      <w:spacing w:line="252" w:lineRule="auto"/>
      <w:contextualSpacing/>
    </w:pPr>
    <w:rPr>
      <w:rFonts w:cs="Times New Roman"/>
    </w:rPr>
  </w:style>
  <w:style w:type="paragraph" w:styleId="Opstilling-talellerbogst">
    <w:name w:val="List Number"/>
    <w:basedOn w:val="Normal"/>
    <w:uiPriority w:val="99"/>
    <w:unhideWhenUsed/>
    <w:rsid w:val="00E25386"/>
    <w:pPr>
      <w:numPr>
        <w:numId w:val="1"/>
      </w:numPr>
      <w:contextualSpacing/>
    </w:pPr>
  </w:style>
  <w:style w:type="paragraph" w:styleId="Listeafsnit">
    <w:name w:val="List Paragraph"/>
    <w:basedOn w:val="Normal"/>
    <w:uiPriority w:val="34"/>
    <w:qFormat/>
    <w:rsid w:val="00E25386"/>
    <w:pPr>
      <w:ind w:left="720"/>
      <w:contextualSpacing/>
    </w:pPr>
  </w:style>
  <w:style w:type="paragraph" w:styleId="Markeringsbobletekst">
    <w:name w:val="Balloon Text"/>
    <w:basedOn w:val="Normal"/>
    <w:link w:val="MarkeringsbobletekstTegn"/>
    <w:uiPriority w:val="99"/>
    <w:semiHidden/>
    <w:unhideWhenUsed/>
    <w:rsid w:val="00E2538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25386"/>
    <w:rPr>
      <w:rFonts w:ascii="Segoe UI" w:hAnsi="Segoe UI" w:cs="Segoe UI"/>
      <w:sz w:val="18"/>
      <w:szCs w:val="18"/>
    </w:rPr>
  </w:style>
  <w:style w:type="paragraph" w:styleId="Titel">
    <w:name w:val="Title"/>
    <w:basedOn w:val="Normal"/>
    <w:next w:val="Normal"/>
    <w:link w:val="TitelTegn"/>
    <w:uiPriority w:val="10"/>
    <w:qFormat/>
    <w:rsid w:val="00E253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25386"/>
    <w:rPr>
      <w:rFonts w:asciiTheme="majorHAnsi" w:eastAsiaTheme="majorEastAsia" w:hAnsiTheme="majorHAnsi" w:cstheme="majorBidi"/>
      <w:spacing w:val="-10"/>
      <w:kern w:val="28"/>
      <w:sz w:val="56"/>
      <w:szCs w:val="56"/>
    </w:rPr>
  </w:style>
  <w:style w:type="paragraph" w:styleId="Overskrift">
    <w:name w:val="TOC Heading"/>
    <w:basedOn w:val="Overskrift1"/>
    <w:next w:val="Normal"/>
    <w:uiPriority w:val="39"/>
    <w:unhideWhenUsed/>
    <w:qFormat/>
    <w:rsid w:val="00E25386"/>
    <w:pPr>
      <w:outlineLvl w:val="9"/>
    </w:pPr>
    <w:rPr>
      <w:color w:val="2E74B5" w:themeColor="accent1" w:themeShade="BF"/>
      <w:lang w:eastAsia="da-DK"/>
    </w:rPr>
  </w:style>
  <w:style w:type="paragraph" w:styleId="Indholdsfortegnelse1">
    <w:name w:val="toc 1"/>
    <w:basedOn w:val="Normal"/>
    <w:next w:val="Normal"/>
    <w:autoRedefine/>
    <w:uiPriority w:val="39"/>
    <w:unhideWhenUsed/>
    <w:rsid w:val="00E25386"/>
    <w:pPr>
      <w:spacing w:after="100"/>
    </w:pPr>
  </w:style>
  <w:style w:type="paragraph" w:styleId="Indholdsfortegnelse2">
    <w:name w:val="toc 2"/>
    <w:basedOn w:val="Normal"/>
    <w:next w:val="Normal"/>
    <w:autoRedefine/>
    <w:uiPriority w:val="39"/>
    <w:unhideWhenUsed/>
    <w:rsid w:val="00E25386"/>
    <w:pPr>
      <w:spacing w:after="100"/>
      <w:ind w:left="220"/>
    </w:pPr>
  </w:style>
  <w:style w:type="character" w:styleId="Hyperlink">
    <w:name w:val="Hyperlink"/>
    <w:basedOn w:val="Standardskrifttypeiafsnit"/>
    <w:uiPriority w:val="99"/>
    <w:unhideWhenUsed/>
    <w:rsid w:val="00E25386"/>
    <w:rPr>
      <w:color w:val="0563C1" w:themeColor="hyperlink"/>
      <w:u w:val="single"/>
    </w:rPr>
  </w:style>
  <w:style w:type="table" w:styleId="Tabel-Gitter">
    <w:name w:val="Table Grid"/>
    <w:basedOn w:val="Tabel-Normal"/>
    <w:uiPriority w:val="39"/>
    <w:rsid w:val="00E2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lmindeligtabel21">
    <w:name w:val="Almindelig tabel 21"/>
    <w:basedOn w:val="Tabel-Normal"/>
    <w:uiPriority w:val="42"/>
    <w:rsid w:val="00E253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henvisning">
    <w:name w:val="annotation reference"/>
    <w:basedOn w:val="Standardskrifttypeiafsnit"/>
    <w:uiPriority w:val="99"/>
    <w:semiHidden/>
    <w:unhideWhenUsed/>
    <w:rsid w:val="00E25386"/>
    <w:rPr>
      <w:sz w:val="16"/>
      <w:szCs w:val="16"/>
    </w:rPr>
  </w:style>
  <w:style w:type="paragraph" w:styleId="Kommentartekst">
    <w:name w:val="annotation text"/>
    <w:basedOn w:val="Normal"/>
    <w:link w:val="KommentartekstTegn"/>
    <w:uiPriority w:val="99"/>
    <w:semiHidden/>
    <w:unhideWhenUsed/>
    <w:rsid w:val="00E2538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25386"/>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E25386"/>
    <w:rPr>
      <w:b/>
      <w:bCs/>
    </w:rPr>
  </w:style>
  <w:style w:type="character" w:customStyle="1" w:styleId="KommentaremneTegn">
    <w:name w:val="Kommentaremne Tegn"/>
    <w:basedOn w:val="KommentartekstTegn"/>
    <w:link w:val="Kommentaremne"/>
    <w:uiPriority w:val="99"/>
    <w:semiHidden/>
    <w:rsid w:val="00E25386"/>
    <w:rPr>
      <w:rFonts w:ascii="Times New Roman" w:hAnsi="Times New Roman"/>
      <w:b/>
      <w:bCs/>
      <w:sz w:val="20"/>
      <w:szCs w:val="20"/>
    </w:rPr>
  </w:style>
  <w:style w:type="paragraph" w:styleId="Sidehoved">
    <w:name w:val="header"/>
    <w:basedOn w:val="Normal"/>
    <w:link w:val="SidehovedTegn"/>
    <w:uiPriority w:val="99"/>
    <w:unhideWhenUsed/>
    <w:rsid w:val="00E2538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E25386"/>
    <w:rPr>
      <w:rFonts w:ascii="Times New Roman" w:hAnsi="Times New Roman"/>
      <w:sz w:val="24"/>
    </w:rPr>
  </w:style>
  <w:style w:type="paragraph" w:styleId="Sidefod">
    <w:name w:val="footer"/>
    <w:basedOn w:val="Normal"/>
    <w:link w:val="SidefodTegn"/>
    <w:uiPriority w:val="99"/>
    <w:unhideWhenUsed/>
    <w:rsid w:val="00E2538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25386"/>
    <w:rPr>
      <w:rFonts w:ascii="Times New Roman" w:hAnsi="Times New Roman"/>
      <w:sz w:val="24"/>
    </w:rPr>
  </w:style>
  <w:style w:type="paragraph" w:styleId="NormalWeb">
    <w:name w:val="Normal (Web)"/>
    <w:basedOn w:val="Normal"/>
    <w:uiPriority w:val="99"/>
    <w:semiHidden/>
    <w:unhideWhenUsed/>
    <w:rsid w:val="00E25386"/>
    <w:pPr>
      <w:spacing w:before="100" w:beforeAutospacing="1" w:after="100" w:afterAutospacing="1" w:line="240" w:lineRule="auto"/>
    </w:pPr>
    <w:rPr>
      <w:rFonts w:eastAsia="Times New Roman" w:cs="Times New Roman"/>
      <w:szCs w:val="24"/>
      <w:lang w:eastAsia="da-DK"/>
    </w:rPr>
  </w:style>
  <w:style w:type="character" w:customStyle="1" w:styleId="apple-converted-space">
    <w:name w:val="apple-converted-space"/>
    <w:basedOn w:val="Standardskrifttypeiafsnit"/>
    <w:rsid w:val="00E25386"/>
  </w:style>
  <w:style w:type="paragraph" w:customStyle="1" w:styleId="Underoverskrifter">
    <w:name w:val="Underoverskrifter"/>
    <w:basedOn w:val="Normal"/>
    <w:link w:val="UnderoverskrifterTegn"/>
    <w:qFormat/>
    <w:rsid w:val="00E25386"/>
    <w:pPr>
      <w:spacing w:afterLines="50" w:after="120"/>
      <w:ind w:left="378"/>
    </w:pPr>
    <w:rPr>
      <w:i/>
      <w:color w:val="70AD47" w:themeColor="accent6"/>
      <w:sz w:val="26"/>
    </w:rPr>
  </w:style>
  <w:style w:type="character" w:customStyle="1" w:styleId="UnderoverskrifterTegn">
    <w:name w:val="Underoverskrifter Tegn"/>
    <w:basedOn w:val="Standardskrifttypeiafsnit"/>
    <w:link w:val="Underoverskrifter"/>
    <w:rsid w:val="00E25386"/>
    <w:rPr>
      <w:rFonts w:ascii="Times New Roman" w:hAnsi="Times New Roman"/>
      <w:i/>
      <w:color w:val="70AD47" w:themeColor="accent6"/>
      <w:sz w:val="26"/>
    </w:rPr>
  </w:style>
  <w:style w:type="character" w:customStyle="1" w:styleId="A1">
    <w:name w:val="A1"/>
    <w:uiPriority w:val="99"/>
    <w:rsid w:val="00E25386"/>
    <w:rPr>
      <w:rFonts w:cs="Swift Light"/>
      <w:color w:val="000000"/>
      <w:sz w:val="20"/>
      <w:szCs w:val="20"/>
    </w:rPr>
  </w:style>
  <w:style w:type="paragraph" w:customStyle="1" w:styleId="Pa2">
    <w:name w:val="Pa2"/>
    <w:basedOn w:val="Normal"/>
    <w:next w:val="Normal"/>
    <w:uiPriority w:val="99"/>
    <w:rsid w:val="00E25386"/>
    <w:pPr>
      <w:autoSpaceDE w:val="0"/>
      <w:autoSpaceDN w:val="0"/>
      <w:adjustRightInd w:val="0"/>
      <w:spacing w:after="0" w:line="221" w:lineRule="atLeast"/>
    </w:pPr>
    <w:rPr>
      <w:rFonts w:ascii="Swift Light" w:hAnsi="Swift Light"/>
      <w:szCs w:val="24"/>
    </w:rPr>
  </w:style>
  <w:style w:type="table" w:customStyle="1" w:styleId="Listetabel1-lys-farve61">
    <w:name w:val="Listetabel 1 - lys - farve 61"/>
    <w:basedOn w:val="Tabel-Normal"/>
    <w:uiPriority w:val="46"/>
    <w:rsid w:val="00E2538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1-lys-farve61">
    <w:name w:val="Gittertabel 1 - lys - farve 61"/>
    <w:basedOn w:val="Tabel-Normal"/>
    <w:uiPriority w:val="46"/>
    <w:rsid w:val="00E2538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Undertitel">
    <w:name w:val="Subtitle"/>
    <w:basedOn w:val="Normal"/>
    <w:next w:val="Normal"/>
    <w:link w:val="UndertitelTegn"/>
    <w:uiPriority w:val="11"/>
    <w:qFormat/>
    <w:rsid w:val="00E2538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titelTegn">
    <w:name w:val="Undertitel Tegn"/>
    <w:basedOn w:val="Standardskrifttypeiafsnit"/>
    <w:link w:val="Undertitel"/>
    <w:uiPriority w:val="11"/>
    <w:rsid w:val="00E25386"/>
    <w:rPr>
      <w:rFonts w:asciiTheme="majorHAnsi" w:eastAsiaTheme="majorEastAsia" w:hAnsiTheme="majorHAnsi" w:cstheme="majorBidi"/>
      <w:smallCaps/>
      <w:color w:val="595959" w:themeColor="text1" w:themeTint="A6"/>
      <w:sz w:val="28"/>
      <w:szCs w:val="28"/>
    </w:rPr>
  </w:style>
  <w:style w:type="paragraph" w:styleId="Fodnotetekst">
    <w:name w:val="footnote text"/>
    <w:basedOn w:val="Normal"/>
    <w:link w:val="FodnotetekstTegn"/>
    <w:uiPriority w:val="99"/>
    <w:semiHidden/>
    <w:unhideWhenUsed/>
    <w:rsid w:val="00E25386"/>
    <w:pPr>
      <w:spacing w:after="0" w:line="240" w:lineRule="auto"/>
    </w:pPr>
    <w:rPr>
      <w:rFonts w:asciiTheme="minorHAnsi" w:eastAsiaTheme="minorEastAsia" w:hAnsiTheme="minorHAnsi"/>
      <w:sz w:val="20"/>
      <w:szCs w:val="20"/>
    </w:rPr>
  </w:style>
  <w:style w:type="character" w:customStyle="1" w:styleId="FodnotetekstTegn">
    <w:name w:val="Fodnotetekst Tegn"/>
    <w:basedOn w:val="Standardskrifttypeiafsnit"/>
    <w:link w:val="Fodnotetekst"/>
    <w:uiPriority w:val="99"/>
    <w:semiHidden/>
    <w:rsid w:val="00E25386"/>
    <w:rPr>
      <w:rFonts w:eastAsiaTheme="minorEastAsia"/>
      <w:sz w:val="20"/>
      <w:szCs w:val="20"/>
    </w:rPr>
  </w:style>
  <w:style w:type="character" w:styleId="Fodnotehenvisning">
    <w:name w:val="footnote reference"/>
    <w:basedOn w:val="Standardskrifttypeiafsnit"/>
    <w:uiPriority w:val="99"/>
    <w:semiHidden/>
    <w:unhideWhenUsed/>
    <w:rsid w:val="00E25386"/>
    <w:rPr>
      <w:vertAlign w:val="superscript"/>
    </w:rPr>
  </w:style>
  <w:style w:type="paragraph" w:styleId="Billedtekst">
    <w:name w:val="caption"/>
    <w:basedOn w:val="Normal"/>
    <w:next w:val="Normal"/>
    <w:uiPriority w:val="99"/>
    <w:qFormat/>
    <w:rsid w:val="00E25386"/>
    <w:pPr>
      <w:keepNext/>
      <w:spacing w:before="170" w:after="100" w:line="170" w:lineRule="atLeast"/>
    </w:pPr>
    <w:rPr>
      <w:rFonts w:ascii="Verdana" w:eastAsia="Times New Roman" w:hAnsi="Verdana" w:cs="Times New Roman"/>
      <w:b/>
      <w:bCs/>
      <w:sz w:val="15"/>
      <w:szCs w:val="20"/>
      <w:lang w:eastAsia="da-DK"/>
    </w:rPr>
  </w:style>
  <w:style w:type="paragraph" w:customStyle="1" w:styleId="Default">
    <w:name w:val="Default"/>
    <w:rsid w:val="00E25386"/>
    <w:pPr>
      <w:autoSpaceDE w:val="0"/>
      <w:autoSpaceDN w:val="0"/>
      <w:adjustRightInd w:val="0"/>
      <w:spacing w:after="0" w:line="240" w:lineRule="auto"/>
    </w:pPr>
    <w:rPr>
      <w:rFonts w:ascii="Verdana" w:hAnsi="Verdana" w:cs="Verdana"/>
      <w:color w:val="000000"/>
      <w:sz w:val="24"/>
      <w:szCs w:val="24"/>
    </w:rPr>
  </w:style>
  <w:style w:type="character" w:styleId="BesgtHyperlink">
    <w:name w:val="FollowedHyperlink"/>
    <w:basedOn w:val="Standardskrifttypeiafsnit"/>
    <w:uiPriority w:val="99"/>
    <w:semiHidden/>
    <w:unhideWhenUsed/>
    <w:rsid w:val="00E25386"/>
    <w:rPr>
      <w:color w:val="954F72" w:themeColor="followedHyperlink"/>
      <w:u w:val="single"/>
    </w:rPr>
  </w:style>
  <w:style w:type="paragraph" w:styleId="Korrektur">
    <w:name w:val="Revision"/>
    <w:hidden/>
    <w:uiPriority w:val="99"/>
    <w:semiHidden/>
    <w:rsid w:val="00E25386"/>
    <w:pPr>
      <w:spacing w:after="0" w:line="240" w:lineRule="auto"/>
    </w:pPr>
    <w:rPr>
      <w:rFonts w:ascii="Times New Roman" w:hAnsi="Times New Roman"/>
      <w:sz w:val="24"/>
    </w:rPr>
  </w:style>
  <w:style w:type="table" w:styleId="Lysliste-markeringsfarve1">
    <w:name w:val="Light List Accent 1"/>
    <w:basedOn w:val="Tabel-Normal"/>
    <w:uiPriority w:val="61"/>
    <w:rsid w:val="00E2538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Table3Accent6">
    <w:name w:val="List Table 3 Accent 6"/>
    <w:basedOn w:val="Tabel-Normal"/>
    <w:uiPriority w:val="48"/>
    <w:rsid w:val="00E2538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EndNoteBibliography">
    <w:name w:val="EndNote Bibliography"/>
    <w:basedOn w:val="Normal"/>
    <w:link w:val="EndNoteBibliographyTegn"/>
    <w:rsid w:val="00E25386"/>
    <w:pPr>
      <w:spacing w:line="240" w:lineRule="auto"/>
      <w:jc w:val="both"/>
    </w:pPr>
    <w:rPr>
      <w:rFonts w:cs="Times New Roman"/>
      <w:noProof/>
      <w:lang w:val="en-US"/>
    </w:rPr>
  </w:style>
  <w:style w:type="character" w:customStyle="1" w:styleId="EndNoteBibliographyTegn">
    <w:name w:val="EndNote Bibliography Tegn"/>
    <w:basedOn w:val="Standardskrifttypeiafsnit"/>
    <w:link w:val="EndNoteBibliography"/>
    <w:rsid w:val="00E25386"/>
    <w:rPr>
      <w:rFonts w:ascii="Times New Roman" w:hAnsi="Times New Roman" w:cs="Times New Roman"/>
      <w:noProof/>
      <w:sz w:val="24"/>
      <w:lang w:val="en-US"/>
    </w:rPr>
  </w:style>
  <w:style w:type="character" w:customStyle="1" w:styleId="slug-doi">
    <w:name w:val="slug-doi"/>
    <w:basedOn w:val="Standardskrifttypeiafsnit"/>
    <w:rsid w:val="00E25386"/>
  </w:style>
  <w:style w:type="character" w:customStyle="1" w:styleId="definition">
    <w:name w:val="definition"/>
    <w:basedOn w:val="Standardskrifttypeiafsnit"/>
    <w:rsid w:val="00E25386"/>
  </w:style>
  <w:style w:type="character" w:customStyle="1" w:styleId="dividerstroke">
    <w:name w:val="dividerstroke"/>
    <w:basedOn w:val="Standardskrifttypeiafsnit"/>
    <w:rsid w:val="00E25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86"/>
    <w:rPr>
      <w:rFonts w:ascii="Times New Roman" w:hAnsi="Times New Roman"/>
      <w:sz w:val="24"/>
    </w:rPr>
  </w:style>
  <w:style w:type="paragraph" w:styleId="Overskrift1">
    <w:name w:val="heading 1"/>
    <w:basedOn w:val="Normal"/>
    <w:next w:val="Normal"/>
    <w:link w:val="Overskrift1Tegn"/>
    <w:uiPriority w:val="9"/>
    <w:qFormat/>
    <w:rsid w:val="00E25386"/>
    <w:pPr>
      <w:keepNext/>
      <w:keepLines/>
      <w:spacing w:before="240" w:after="0"/>
      <w:outlineLvl w:val="0"/>
    </w:pPr>
    <w:rPr>
      <w:rFonts w:eastAsiaTheme="majorEastAsia" w:cstheme="majorBidi"/>
      <w:color w:val="70AD47" w:themeColor="accent6"/>
      <w:sz w:val="32"/>
      <w:szCs w:val="32"/>
    </w:rPr>
  </w:style>
  <w:style w:type="paragraph" w:styleId="Overskrift2">
    <w:name w:val="heading 2"/>
    <w:basedOn w:val="Normal"/>
    <w:next w:val="Normal"/>
    <w:link w:val="Overskrift2Tegn"/>
    <w:uiPriority w:val="9"/>
    <w:unhideWhenUsed/>
    <w:qFormat/>
    <w:rsid w:val="00E25386"/>
    <w:pPr>
      <w:keepNext/>
      <w:keepLines/>
      <w:spacing w:before="40" w:after="0"/>
      <w:outlineLvl w:val="1"/>
    </w:pPr>
    <w:rPr>
      <w:rFonts w:eastAsiaTheme="majorEastAsia" w:cstheme="majorBidi"/>
      <w:color w:val="70AD47" w:themeColor="accent6"/>
      <w:sz w:val="26"/>
      <w:szCs w:val="26"/>
    </w:rPr>
  </w:style>
  <w:style w:type="paragraph" w:styleId="Overskrift3">
    <w:name w:val="heading 3"/>
    <w:basedOn w:val="Normal"/>
    <w:next w:val="Normal"/>
    <w:link w:val="Overskrift3Tegn"/>
    <w:uiPriority w:val="9"/>
    <w:semiHidden/>
    <w:unhideWhenUsed/>
    <w:qFormat/>
    <w:rsid w:val="00E25386"/>
    <w:pPr>
      <w:keepNext/>
      <w:keepLines/>
      <w:spacing w:before="40" w:after="0"/>
      <w:outlineLvl w:val="2"/>
    </w:pPr>
    <w:rPr>
      <w:rFonts w:eastAsiaTheme="majorEastAsia" w:cstheme="majorBidi"/>
      <w:color w:val="1F4D78" w:themeColor="accent1" w:themeShade="7F"/>
      <w:szCs w:val="24"/>
    </w:rPr>
  </w:style>
  <w:style w:type="paragraph" w:styleId="Overskrift4">
    <w:name w:val="heading 4"/>
    <w:basedOn w:val="Normal"/>
    <w:next w:val="Normal"/>
    <w:link w:val="Overskrift4Tegn"/>
    <w:uiPriority w:val="9"/>
    <w:semiHidden/>
    <w:unhideWhenUsed/>
    <w:qFormat/>
    <w:rsid w:val="00E253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25386"/>
    <w:rPr>
      <w:rFonts w:ascii="Times New Roman" w:eastAsiaTheme="majorEastAsia" w:hAnsi="Times New Roman" w:cstheme="majorBidi"/>
      <w:color w:val="70AD47" w:themeColor="accent6"/>
      <w:sz w:val="32"/>
      <w:szCs w:val="32"/>
    </w:rPr>
  </w:style>
  <w:style w:type="character" w:customStyle="1" w:styleId="Overskrift2Tegn">
    <w:name w:val="Overskrift 2 Tegn"/>
    <w:basedOn w:val="Standardskrifttypeiafsnit"/>
    <w:link w:val="Overskrift2"/>
    <w:uiPriority w:val="9"/>
    <w:rsid w:val="00E25386"/>
    <w:rPr>
      <w:rFonts w:ascii="Times New Roman" w:eastAsiaTheme="majorEastAsia" w:hAnsi="Times New Roman" w:cstheme="majorBidi"/>
      <w:color w:val="70AD47" w:themeColor="accent6"/>
      <w:sz w:val="26"/>
      <w:szCs w:val="26"/>
    </w:rPr>
  </w:style>
  <w:style w:type="character" w:customStyle="1" w:styleId="Overskrift3Tegn">
    <w:name w:val="Overskrift 3 Tegn"/>
    <w:basedOn w:val="Standardskrifttypeiafsnit"/>
    <w:link w:val="Overskrift3"/>
    <w:uiPriority w:val="9"/>
    <w:semiHidden/>
    <w:rsid w:val="00E25386"/>
    <w:rPr>
      <w:rFonts w:ascii="Times New Roman" w:eastAsiaTheme="majorEastAsia" w:hAnsi="Times New Roman"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E25386"/>
    <w:rPr>
      <w:rFonts w:asciiTheme="majorHAnsi" w:eastAsiaTheme="majorEastAsia" w:hAnsiTheme="majorHAnsi" w:cstheme="majorBidi"/>
      <w:i/>
      <w:iCs/>
      <w:color w:val="2E74B5" w:themeColor="accent1" w:themeShade="BF"/>
      <w:sz w:val="24"/>
    </w:rPr>
  </w:style>
  <w:style w:type="paragraph" w:styleId="Opstilling-punkttegn">
    <w:name w:val="List Bullet"/>
    <w:basedOn w:val="Normal"/>
    <w:uiPriority w:val="99"/>
    <w:unhideWhenUsed/>
    <w:qFormat/>
    <w:rsid w:val="00E25386"/>
    <w:pPr>
      <w:numPr>
        <w:numId w:val="13"/>
      </w:numPr>
      <w:spacing w:line="252" w:lineRule="auto"/>
      <w:contextualSpacing/>
    </w:pPr>
    <w:rPr>
      <w:rFonts w:cs="Times New Roman"/>
    </w:rPr>
  </w:style>
  <w:style w:type="paragraph" w:styleId="Opstilling-talellerbogst">
    <w:name w:val="List Number"/>
    <w:basedOn w:val="Normal"/>
    <w:uiPriority w:val="99"/>
    <w:unhideWhenUsed/>
    <w:rsid w:val="00E25386"/>
    <w:pPr>
      <w:numPr>
        <w:numId w:val="1"/>
      </w:numPr>
      <w:contextualSpacing/>
    </w:pPr>
  </w:style>
  <w:style w:type="paragraph" w:styleId="Listeafsnit">
    <w:name w:val="List Paragraph"/>
    <w:basedOn w:val="Normal"/>
    <w:uiPriority w:val="34"/>
    <w:qFormat/>
    <w:rsid w:val="00E25386"/>
    <w:pPr>
      <w:ind w:left="720"/>
      <w:contextualSpacing/>
    </w:pPr>
  </w:style>
  <w:style w:type="paragraph" w:styleId="Markeringsbobletekst">
    <w:name w:val="Balloon Text"/>
    <w:basedOn w:val="Normal"/>
    <w:link w:val="MarkeringsbobletekstTegn"/>
    <w:uiPriority w:val="99"/>
    <w:semiHidden/>
    <w:unhideWhenUsed/>
    <w:rsid w:val="00E2538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25386"/>
    <w:rPr>
      <w:rFonts w:ascii="Segoe UI" w:hAnsi="Segoe UI" w:cs="Segoe UI"/>
      <w:sz w:val="18"/>
      <w:szCs w:val="18"/>
    </w:rPr>
  </w:style>
  <w:style w:type="paragraph" w:styleId="Titel">
    <w:name w:val="Title"/>
    <w:basedOn w:val="Normal"/>
    <w:next w:val="Normal"/>
    <w:link w:val="TitelTegn"/>
    <w:uiPriority w:val="10"/>
    <w:qFormat/>
    <w:rsid w:val="00E253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25386"/>
    <w:rPr>
      <w:rFonts w:asciiTheme="majorHAnsi" w:eastAsiaTheme="majorEastAsia" w:hAnsiTheme="majorHAnsi" w:cstheme="majorBidi"/>
      <w:spacing w:val="-10"/>
      <w:kern w:val="28"/>
      <w:sz w:val="56"/>
      <w:szCs w:val="56"/>
    </w:rPr>
  </w:style>
  <w:style w:type="paragraph" w:styleId="Overskrift">
    <w:name w:val="TOC Heading"/>
    <w:basedOn w:val="Overskrift1"/>
    <w:next w:val="Normal"/>
    <w:uiPriority w:val="39"/>
    <w:unhideWhenUsed/>
    <w:qFormat/>
    <w:rsid w:val="00E25386"/>
    <w:pPr>
      <w:outlineLvl w:val="9"/>
    </w:pPr>
    <w:rPr>
      <w:color w:val="2E74B5" w:themeColor="accent1" w:themeShade="BF"/>
      <w:lang w:eastAsia="da-DK"/>
    </w:rPr>
  </w:style>
  <w:style w:type="paragraph" w:styleId="Indholdsfortegnelse1">
    <w:name w:val="toc 1"/>
    <w:basedOn w:val="Normal"/>
    <w:next w:val="Normal"/>
    <w:autoRedefine/>
    <w:uiPriority w:val="39"/>
    <w:unhideWhenUsed/>
    <w:rsid w:val="00E25386"/>
    <w:pPr>
      <w:spacing w:after="100"/>
    </w:pPr>
  </w:style>
  <w:style w:type="paragraph" w:styleId="Indholdsfortegnelse2">
    <w:name w:val="toc 2"/>
    <w:basedOn w:val="Normal"/>
    <w:next w:val="Normal"/>
    <w:autoRedefine/>
    <w:uiPriority w:val="39"/>
    <w:unhideWhenUsed/>
    <w:rsid w:val="00E25386"/>
    <w:pPr>
      <w:spacing w:after="100"/>
      <w:ind w:left="220"/>
    </w:pPr>
  </w:style>
  <w:style w:type="character" w:styleId="Hyperlink">
    <w:name w:val="Hyperlink"/>
    <w:basedOn w:val="Standardskrifttypeiafsnit"/>
    <w:uiPriority w:val="99"/>
    <w:unhideWhenUsed/>
    <w:rsid w:val="00E25386"/>
    <w:rPr>
      <w:color w:val="0563C1" w:themeColor="hyperlink"/>
      <w:u w:val="single"/>
    </w:rPr>
  </w:style>
  <w:style w:type="table" w:styleId="Tabel-Gitter">
    <w:name w:val="Table Grid"/>
    <w:basedOn w:val="Tabel-Normal"/>
    <w:uiPriority w:val="39"/>
    <w:rsid w:val="00E2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lmindeligtabel21">
    <w:name w:val="Almindelig tabel 21"/>
    <w:basedOn w:val="Tabel-Normal"/>
    <w:uiPriority w:val="42"/>
    <w:rsid w:val="00E253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henvisning">
    <w:name w:val="annotation reference"/>
    <w:basedOn w:val="Standardskrifttypeiafsnit"/>
    <w:uiPriority w:val="99"/>
    <w:semiHidden/>
    <w:unhideWhenUsed/>
    <w:rsid w:val="00E25386"/>
    <w:rPr>
      <w:sz w:val="16"/>
      <w:szCs w:val="16"/>
    </w:rPr>
  </w:style>
  <w:style w:type="paragraph" w:styleId="Kommentartekst">
    <w:name w:val="annotation text"/>
    <w:basedOn w:val="Normal"/>
    <w:link w:val="KommentartekstTegn"/>
    <w:uiPriority w:val="99"/>
    <w:semiHidden/>
    <w:unhideWhenUsed/>
    <w:rsid w:val="00E2538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25386"/>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E25386"/>
    <w:rPr>
      <w:b/>
      <w:bCs/>
    </w:rPr>
  </w:style>
  <w:style w:type="character" w:customStyle="1" w:styleId="KommentaremneTegn">
    <w:name w:val="Kommentaremne Tegn"/>
    <w:basedOn w:val="KommentartekstTegn"/>
    <w:link w:val="Kommentaremne"/>
    <w:uiPriority w:val="99"/>
    <w:semiHidden/>
    <w:rsid w:val="00E25386"/>
    <w:rPr>
      <w:rFonts w:ascii="Times New Roman" w:hAnsi="Times New Roman"/>
      <w:b/>
      <w:bCs/>
      <w:sz w:val="20"/>
      <w:szCs w:val="20"/>
    </w:rPr>
  </w:style>
  <w:style w:type="paragraph" w:styleId="Sidehoved">
    <w:name w:val="header"/>
    <w:basedOn w:val="Normal"/>
    <w:link w:val="SidehovedTegn"/>
    <w:uiPriority w:val="99"/>
    <w:unhideWhenUsed/>
    <w:rsid w:val="00E2538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E25386"/>
    <w:rPr>
      <w:rFonts w:ascii="Times New Roman" w:hAnsi="Times New Roman"/>
      <w:sz w:val="24"/>
    </w:rPr>
  </w:style>
  <w:style w:type="paragraph" w:styleId="Sidefod">
    <w:name w:val="footer"/>
    <w:basedOn w:val="Normal"/>
    <w:link w:val="SidefodTegn"/>
    <w:uiPriority w:val="99"/>
    <w:unhideWhenUsed/>
    <w:rsid w:val="00E2538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25386"/>
    <w:rPr>
      <w:rFonts w:ascii="Times New Roman" w:hAnsi="Times New Roman"/>
      <w:sz w:val="24"/>
    </w:rPr>
  </w:style>
  <w:style w:type="paragraph" w:styleId="NormalWeb">
    <w:name w:val="Normal (Web)"/>
    <w:basedOn w:val="Normal"/>
    <w:uiPriority w:val="99"/>
    <w:semiHidden/>
    <w:unhideWhenUsed/>
    <w:rsid w:val="00E25386"/>
    <w:pPr>
      <w:spacing w:before="100" w:beforeAutospacing="1" w:after="100" w:afterAutospacing="1" w:line="240" w:lineRule="auto"/>
    </w:pPr>
    <w:rPr>
      <w:rFonts w:eastAsia="Times New Roman" w:cs="Times New Roman"/>
      <w:szCs w:val="24"/>
      <w:lang w:eastAsia="da-DK"/>
    </w:rPr>
  </w:style>
  <w:style w:type="character" w:customStyle="1" w:styleId="apple-converted-space">
    <w:name w:val="apple-converted-space"/>
    <w:basedOn w:val="Standardskrifttypeiafsnit"/>
    <w:rsid w:val="00E25386"/>
  </w:style>
  <w:style w:type="paragraph" w:customStyle="1" w:styleId="Underoverskrifter">
    <w:name w:val="Underoverskrifter"/>
    <w:basedOn w:val="Normal"/>
    <w:link w:val="UnderoverskrifterTegn"/>
    <w:qFormat/>
    <w:rsid w:val="00E25386"/>
    <w:pPr>
      <w:spacing w:afterLines="50" w:after="120"/>
      <w:ind w:left="378"/>
    </w:pPr>
    <w:rPr>
      <w:i/>
      <w:color w:val="70AD47" w:themeColor="accent6"/>
      <w:sz w:val="26"/>
    </w:rPr>
  </w:style>
  <w:style w:type="character" w:customStyle="1" w:styleId="UnderoverskrifterTegn">
    <w:name w:val="Underoverskrifter Tegn"/>
    <w:basedOn w:val="Standardskrifttypeiafsnit"/>
    <w:link w:val="Underoverskrifter"/>
    <w:rsid w:val="00E25386"/>
    <w:rPr>
      <w:rFonts w:ascii="Times New Roman" w:hAnsi="Times New Roman"/>
      <w:i/>
      <w:color w:val="70AD47" w:themeColor="accent6"/>
      <w:sz w:val="26"/>
    </w:rPr>
  </w:style>
  <w:style w:type="character" w:customStyle="1" w:styleId="A1">
    <w:name w:val="A1"/>
    <w:uiPriority w:val="99"/>
    <w:rsid w:val="00E25386"/>
    <w:rPr>
      <w:rFonts w:cs="Swift Light"/>
      <w:color w:val="000000"/>
      <w:sz w:val="20"/>
      <w:szCs w:val="20"/>
    </w:rPr>
  </w:style>
  <w:style w:type="paragraph" w:customStyle="1" w:styleId="Pa2">
    <w:name w:val="Pa2"/>
    <w:basedOn w:val="Normal"/>
    <w:next w:val="Normal"/>
    <w:uiPriority w:val="99"/>
    <w:rsid w:val="00E25386"/>
    <w:pPr>
      <w:autoSpaceDE w:val="0"/>
      <w:autoSpaceDN w:val="0"/>
      <w:adjustRightInd w:val="0"/>
      <w:spacing w:after="0" w:line="221" w:lineRule="atLeast"/>
    </w:pPr>
    <w:rPr>
      <w:rFonts w:ascii="Swift Light" w:hAnsi="Swift Light"/>
      <w:szCs w:val="24"/>
    </w:rPr>
  </w:style>
  <w:style w:type="table" w:customStyle="1" w:styleId="Listetabel1-lys-farve61">
    <w:name w:val="Listetabel 1 - lys - farve 61"/>
    <w:basedOn w:val="Tabel-Normal"/>
    <w:uiPriority w:val="46"/>
    <w:rsid w:val="00E2538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1-lys-farve61">
    <w:name w:val="Gittertabel 1 - lys - farve 61"/>
    <w:basedOn w:val="Tabel-Normal"/>
    <w:uiPriority w:val="46"/>
    <w:rsid w:val="00E2538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Undertitel">
    <w:name w:val="Subtitle"/>
    <w:basedOn w:val="Normal"/>
    <w:next w:val="Normal"/>
    <w:link w:val="UndertitelTegn"/>
    <w:uiPriority w:val="11"/>
    <w:qFormat/>
    <w:rsid w:val="00E2538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titelTegn">
    <w:name w:val="Undertitel Tegn"/>
    <w:basedOn w:val="Standardskrifttypeiafsnit"/>
    <w:link w:val="Undertitel"/>
    <w:uiPriority w:val="11"/>
    <w:rsid w:val="00E25386"/>
    <w:rPr>
      <w:rFonts w:asciiTheme="majorHAnsi" w:eastAsiaTheme="majorEastAsia" w:hAnsiTheme="majorHAnsi" w:cstheme="majorBidi"/>
      <w:smallCaps/>
      <w:color w:val="595959" w:themeColor="text1" w:themeTint="A6"/>
      <w:sz w:val="28"/>
      <w:szCs w:val="28"/>
    </w:rPr>
  </w:style>
  <w:style w:type="paragraph" w:styleId="Fodnotetekst">
    <w:name w:val="footnote text"/>
    <w:basedOn w:val="Normal"/>
    <w:link w:val="FodnotetekstTegn"/>
    <w:uiPriority w:val="99"/>
    <w:semiHidden/>
    <w:unhideWhenUsed/>
    <w:rsid w:val="00E25386"/>
    <w:pPr>
      <w:spacing w:after="0" w:line="240" w:lineRule="auto"/>
    </w:pPr>
    <w:rPr>
      <w:rFonts w:asciiTheme="minorHAnsi" w:eastAsiaTheme="minorEastAsia" w:hAnsiTheme="minorHAnsi"/>
      <w:sz w:val="20"/>
      <w:szCs w:val="20"/>
    </w:rPr>
  </w:style>
  <w:style w:type="character" w:customStyle="1" w:styleId="FodnotetekstTegn">
    <w:name w:val="Fodnotetekst Tegn"/>
    <w:basedOn w:val="Standardskrifttypeiafsnit"/>
    <w:link w:val="Fodnotetekst"/>
    <w:uiPriority w:val="99"/>
    <w:semiHidden/>
    <w:rsid w:val="00E25386"/>
    <w:rPr>
      <w:rFonts w:eastAsiaTheme="minorEastAsia"/>
      <w:sz w:val="20"/>
      <w:szCs w:val="20"/>
    </w:rPr>
  </w:style>
  <w:style w:type="character" w:styleId="Fodnotehenvisning">
    <w:name w:val="footnote reference"/>
    <w:basedOn w:val="Standardskrifttypeiafsnit"/>
    <w:uiPriority w:val="99"/>
    <w:semiHidden/>
    <w:unhideWhenUsed/>
    <w:rsid w:val="00E25386"/>
    <w:rPr>
      <w:vertAlign w:val="superscript"/>
    </w:rPr>
  </w:style>
  <w:style w:type="paragraph" w:styleId="Billedtekst">
    <w:name w:val="caption"/>
    <w:basedOn w:val="Normal"/>
    <w:next w:val="Normal"/>
    <w:uiPriority w:val="99"/>
    <w:qFormat/>
    <w:rsid w:val="00E25386"/>
    <w:pPr>
      <w:keepNext/>
      <w:spacing w:before="170" w:after="100" w:line="170" w:lineRule="atLeast"/>
    </w:pPr>
    <w:rPr>
      <w:rFonts w:ascii="Verdana" w:eastAsia="Times New Roman" w:hAnsi="Verdana" w:cs="Times New Roman"/>
      <w:b/>
      <w:bCs/>
      <w:sz w:val="15"/>
      <w:szCs w:val="20"/>
      <w:lang w:eastAsia="da-DK"/>
    </w:rPr>
  </w:style>
  <w:style w:type="paragraph" w:customStyle="1" w:styleId="Default">
    <w:name w:val="Default"/>
    <w:rsid w:val="00E25386"/>
    <w:pPr>
      <w:autoSpaceDE w:val="0"/>
      <w:autoSpaceDN w:val="0"/>
      <w:adjustRightInd w:val="0"/>
      <w:spacing w:after="0" w:line="240" w:lineRule="auto"/>
    </w:pPr>
    <w:rPr>
      <w:rFonts w:ascii="Verdana" w:hAnsi="Verdana" w:cs="Verdana"/>
      <w:color w:val="000000"/>
      <w:sz w:val="24"/>
      <w:szCs w:val="24"/>
    </w:rPr>
  </w:style>
  <w:style w:type="character" w:styleId="BesgtHyperlink">
    <w:name w:val="FollowedHyperlink"/>
    <w:basedOn w:val="Standardskrifttypeiafsnit"/>
    <w:uiPriority w:val="99"/>
    <w:semiHidden/>
    <w:unhideWhenUsed/>
    <w:rsid w:val="00E25386"/>
    <w:rPr>
      <w:color w:val="954F72" w:themeColor="followedHyperlink"/>
      <w:u w:val="single"/>
    </w:rPr>
  </w:style>
  <w:style w:type="paragraph" w:styleId="Korrektur">
    <w:name w:val="Revision"/>
    <w:hidden/>
    <w:uiPriority w:val="99"/>
    <w:semiHidden/>
    <w:rsid w:val="00E25386"/>
    <w:pPr>
      <w:spacing w:after="0" w:line="240" w:lineRule="auto"/>
    </w:pPr>
    <w:rPr>
      <w:rFonts w:ascii="Times New Roman" w:hAnsi="Times New Roman"/>
      <w:sz w:val="24"/>
    </w:rPr>
  </w:style>
  <w:style w:type="table" w:styleId="Lysliste-markeringsfarve1">
    <w:name w:val="Light List Accent 1"/>
    <w:basedOn w:val="Tabel-Normal"/>
    <w:uiPriority w:val="61"/>
    <w:rsid w:val="00E2538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Table3Accent6">
    <w:name w:val="List Table 3 Accent 6"/>
    <w:basedOn w:val="Tabel-Normal"/>
    <w:uiPriority w:val="48"/>
    <w:rsid w:val="00E2538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EndNoteBibliography">
    <w:name w:val="EndNote Bibliography"/>
    <w:basedOn w:val="Normal"/>
    <w:link w:val="EndNoteBibliographyTegn"/>
    <w:rsid w:val="00E25386"/>
    <w:pPr>
      <w:spacing w:line="240" w:lineRule="auto"/>
      <w:jc w:val="both"/>
    </w:pPr>
    <w:rPr>
      <w:rFonts w:cs="Times New Roman"/>
      <w:noProof/>
      <w:lang w:val="en-US"/>
    </w:rPr>
  </w:style>
  <w:style w:type="character" w:customStyle="1" w:styleId="EndNoteBibliographyTegn">
    <w:name w:val="EndNote Bibliography Tegn"/>
    <w:basedOn w:val="Standardskrifttypeiafsnit"/>
    <w:link w:val="EndNoteBibliography"/>
    <w:rsid w:val="00E25386"/>
    <w:rPr>
      <w:rFonts w:ascii="Times New Roman" w:hAnsi="Times New Roman" w:cs="Times New Roman"/>
      <w:noProof/>
      <w:sz w:val="24"/>
      <w:lang w:val="en-US"/>
    </w:rPr>
  </w:style>
  <w:style w:type="character" w:customStyle="1" w:styleId="slug-doi">
    <w:name w:val="slug-doi"/>
    <w:basedOn w:val="Standardskrifttypeiafsnit"/>
    <w:rsid w:val="00E25386"/>
  </w:style>
  <w:style w:type="character" w:customStyle="1" w:styleId="definition">
    <w:name w:val="definition"/>
    <w:basedOn w:val="Standardskrifttypeiafsnit"/>
    <w:rsid w:val="00E25386"/>
  </w:style>
  <w:style w:type="character" w:customStyle="1" w:styleId="dividerstroke">
    <w:name w:val="dividerstroke"/>
    <w:basedOn w:val="Standardskrifttypeiafsnit"/>
    <w:rsid w:val="00E2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5339</Words>
  <Characters>32573</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Bleses</dc:creator>
  <cp:keywords/>
  <dc:description/>
  <cp:lastModifiedBy>sar</cp:lastModifiedBy>
  <cp:revision>9</cp:revision>
  <dcterms:created xsi:type="dcterms:W3CDTF">2016-11-09T09:53:00Z</dcterms:created>
  <dcterms:modified xsi:type="dcterms:W3CDTF">2016-11-23T20:34:00Z</dcterms:modified>
</cp:coreProperties>
</file>