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F8" w:rsidRPr="008F54CC" w:rsidRDefault="00FA38F8" w:rsidP="00FA38F8">
      <w:pPr>
        <w:rPr>
          <w:rFonts w:ascii="Times New Roman" w:hAnsi="Times New Roman" w:cs="Times New Roman"/>
          <w:color w:val="92D050"/>
          <w:szCs w:val="24"/>
          <w:lang w:val="da-DK"/>
        </w:rPr>
      </w:pPr>
      <w:r w:rsidRPr="00F23472">
        <w:rPr>
          <w:rFonts w:ascii="Times New Roman" w:hAnsi="Times New Roman" w:cs="Times New Roman"/>
          <w:color w:val="92D050"/>
          <w:szCs w:val="24"/>
        </w:rPr>
        <w:t xml:space="preserve">APPENDIKS 2. </w:t>
      </w:r>
      <w:r w:rsidR="008F54CC" w:rsidRPr="008F54CC">
        <w:rPr>
          <w:rFonts w:ascii="Times New Roman" w:hAnsi="Times New Roman" w:cs="Times New Roman"/>
          <w:color w:val="92D050"/>
          <w:szCs w:val="24"/>
          <w:lang w:val="da-DK"/>
        </w:rPr>
        <w:t xml:space="preserve">Oversigt </w:t>
      </w:r>
      <w:r w:rsidR="00474648">
        <w:rPr>
          <w:rFonts w:ascii="Times New Roman" w:hAnsi="Times New Roman" w:cs="Times New Roman"/>
          <w:color w:val="92D050"/>
          <w:szCs w:val="24"/>
          <w:lang w:val="da-DK"/>
        </w:rPr>
        <w:t>over alle in</w:t>
      </w:r>
      <w:r w:rsidR="008F54CC" w:rsidRPr="008F54CC">
        <w:rPr>
          <w:rFonts w:ascii="Times New Roman" w:hAnsi="Times New Roman" w:cs="Times New Roman"/>
          <w:color w:val="92D050"/>
          <w:szCs w:val="24"/>
          <w:lang w:val="da-DK"/>
        </w:rPr>
        <w:t>kluderede studier (på engelsk)</w:t>
      </w:r>
    </w:p>
    <w:p w:rsidR="008F54CC" w:rsidRDefault="008F54CC" w:rsidP="008F54CC">
      <w:pPr>
        <w:rPr>
          <w:rFonts w:ascii="Times New Roman" w:hAnsi="Times New Roman" w:cs="Times New Roman"/>
          <w:color w:val="92D050"/>
          <w:sz w:val="44"/>
          <w:lang w:val="da-DK"/>
        </w:rPr>
      </w:pPr>
      <w:r w:rsidRPr="000D0345">
        <w:rPr>
          <w:rFonts w:ascii="Times New Roman" w:hAnsi="Times New Roman" w:cs="Times New Roman"/>
          <w:color w:val="92D050"/>
          <w:sz w:val="24"/>
          <w:szCs w:val="24"/>
          <w:lang w:val="da-DK"/>
        </w:rPr>
        <w:t xml:space="preserve">Bleses, D., Højen, A., Jensen, P., Dybdal, L. &amp; Andersen, P. L. </w:t>
      </w:r>
      <w:r w:rsidRPr="000D0345">
        <w:rPr>
          <w:rFonts w:ascii="Times New Roman" w:hAnsi="Times New Roman" w:cs="Times New Roman"/>
          <w:color w:val="92D050"/>
          <w:sz w:val="24"/>
          <w:lang w:val="da-DK"/>
        </w:rPr>
        <w:t>Metaanalyse af pædagogiske indsatser til at styrke det sproglige læringsmiljø for 0-5-årige</w:t>
      </w:r>
      <w:r w:rsidRPr="000D0345">
        <w:rPr>
          <w:rFonts w:ascii="Times New Roman" w:hAnsi="Times New Roman" w:cs="Times New Roman"/>
          <w:color w:val="92D050"/>
          <w:sz w:val="44"/>
          <w:lang w:val="da-DK"/>
        </w:rPr>
        <w:t xml:space="preserve"> </w:t>
      </w:r>
    </w:p>
    <w:p w:rsidR="000D0345" w:rsidRPr="000D0345" w:rsidRDefault="000D0345" w:rsidP="008F54CC">
      <w:pPr>
        <w:rPr>
          <w:rFonts w:ascii="Times New Roman" w:hAnsi="Times New Roman" w:cs="Times New Roman"/>
          <w:color w:val="92D050"/>
          <w:sz w:val="44"/>
          <w:lang w:val="da-DK"/>
        </w:rPr>
      </w:pPr>
      <w:bookmarkStart w:id="0" w:name="_GoBack"/>
      <w:bookmarkEnd w:id="0"/>
    </w:p>
    <w:p w:rsidR="008F54CC" w:rsidRPr="008F54CC" w:rsidRDefault="008F54CC" w:rsidP="008F54CC">
      <w:pPr>
        <w:rPr>
          <w:rFonts w:ascii="Verdana" w:hAnsi="Verdana"/>
          <w:b/>
          <w:color w:val="70AD47" w:themeColor="accent6"/>
          <w:sz w:val="15"/>
          <w:szCs w:val="15"/>
          <w:lang w:val="da-DK"/>
        </w:rPr>
      </w:pPr>
      <w:r w:rsidRPr="008F54CC">
        <w:rPr>
          <w:rFonts w:ascii="Verdana" w:hAnsi="Verdana"/>
          <w:b/>
          <w:color w:val="70AD47" w:themeColor="accent6"/>
          <w:sz w:val="15"/>
          <w:szCs w:val="15"/>
          <w:lang w:val="da-DK"/>
        </w:rPr>
        <w:t xml:space="preserve">Tabel A2.1 </w:t>
      </w:r>
      <w:r>
        <w:rPr>
          <w:rFonts w:ascii="Verdana" w:hAnsi="Verdana"/>
          <w:b/>
          <w:color w:val="70AD47" w:themeColor="accent6"/>
          <w:sz w:val="15"/>
          <w:szCs w:val="15"/>
          <w:lang w:val="da-DK"/>
        </w:rPr>
        <w:t>Oversigt over alle inkluderede studier (se forklaring under tabel)</w:t>
      </w:r>
    </w:p>
    <w:tbl>
      <w:tblPr>
        <w:tblW w:w="5000" w:type="pct"/>
        <w:tblCellMar>
          <w:left w:w="70" w:type="dxa"/>
          <w:right w:w="70" w:type="dxa"/>
        </w:tblCellMar>
        <w:tblLook w:val="04A0" w:firstRow="1" w:lastRow="0" w:firstColumn="1" w:lastColumn="0" w:noHBand="0" w:noVBand="1"/>
      </w:tblPr>
      <w:tblGrid>
        <w:gridCol w:w="1429"/>
        <w:gridCol w:w="453"/>
        <w:gridCol w:w="778"/>
        <w:gridCol w:w="1160"/>
        <w:gridCol w:w="1151"/>
        <w:gridCol w:w="1370"/>
        <w:gridCol w:w="1540"/>
        <w:gridCol w:w="1196"/>
        <w:gridCol w:w="911"/>
        <w:gridCol w:w="826"/>
        <w:gridCol w:w="1151"/>
        <w:gridCol w:w="1993"/>
      </w:tblGrid>
      <w:tr w:rsidR="00FA38F8" w:rsidRPr="00EE2612" w:rsidTr="008F54CC">
        <w:trPr>
          <w:trHeight w:val="765"/>
        </w:trPr>
        <w:tc>
          <w:tcPr>
            <w:tcW w:w="512"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Study</w:t>
            </w:r>
            <w:proofErr w:type="spellEnd"/>
          </w:p>
        </w:tc>
        <w:tc>
          <w:tcPr>
            <w:tcW w:w="162"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w:t>
            </w:r>
          </w:p>
        </w:tc>
        <w:tc>
          <w:tcPr>
            <w:tcW w:w="279"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Mean age (range)¹</w:t>
            </w:r>
          </w:p>
        </w:tc>
        <w:tc>
          <w:tcPr>
            <w:tcW w:w="416"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DLL and/or</w:t>
            </w:r>
            <w:r w:rsidRPr="00EE2612">
              <w:rPr>
                <w:rFonts w:ascii="Times New Roman" w:eastAsia="Times New Roman" w:hAnsi="Times New Roman" w:cs="Times New Roman"/>
                <w:noProof w:val="0"/>
                <w:color w:val="000000"/>
                <w:sz w:val="20"/>
                <w:szCs w:val="20"/>
                <w:lang w:val="en-US" w:eastAsia="da-DK"/>
              </w:rPr>
              <w:br/>
              <w:t>social risk</w:t>
            </w:r>
          </w:p>
        </w:tc>
        <w:tc>
          <w:tcPr>
            <w:tcW w:w="412"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Country (</w:t>
            </w:r>
            <w:proofErr w:type="spellStart"/>
            <w:r w:rsidRPr="00EE2612">
              <w:rPr>
                <w:rFonts w:ascii="Times New Roman" w:eastAsia="Times New Roman" w:hAnsi="Times New Roman" w:cs="Times New Roman"/>
                <w:noProof w:val="0"/>
                <w:color w:val="000000"/>
                <w:sz w:val="20"/>
                <w:szCs w:val="20"/>
                <w:lang w:val="da-DK" w:eastAsia="da-DK"/>
              </w:rPr>
              <w:t>languages</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Instructional</w:t>
            </w:r>
            <w:proofErr w:type="spellEnd"/>
            <w:r w:rsidRPr="00EE2612">
              <w:rPr>
                <w:rFonts w:ascii="Times New Roman" w:eastAsia="Times New Roman" w:hAnsi="Times New Roman" w:cs="Times New Roman"/>
                <w:noProof w:val="0"/>
                <w:color w:val="000000"/>
                <w:sz w:val="20"/>
                <w:szCs w:val="20"/>
                <w:lang w:val="da-DK" w:eastAsia="da-DK"/>
              </w:rPr>
              <w:t xml:space="preserve"> approach</w:t>
            </w:r>
          </w:p>
        </w:tc>
        <w:tc>
          <w:tcPr>
            <w:tcW w:w="552"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Target domain</w:t>
            </w:r>
          </w:p>
        </w:tc>
        <w:tc>
          <w:tcPr>
            <w:tcW w:w="428"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Setting</w:t>
            </w:r>
            <w:proofErr w:type="spellEnd"/>
          </w:p>
        </w:tc>
        <w:tc>
          <w:tcPr>
            <w:tcW w:w="326"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Duration²</w:t>
            </w:r>
          </w:p>
        </w:tc>
        <w:tc>
          <w:tcPr>
            <w:tcW w:w="296"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Sample </w:t>
            </w:r>
            <w:proofErr w:type="spellStart"/>
            <w:r w:rsidRPr="00EE2612">
              <w:rPr>
                <w:rFonts w:ascii="Times New Roman" w:eastAsia="Times New Roman" w:hAnsi="Times New Roman" w:cs="Times New Roman"/>
                <w:noProof w:val="0"/>
                <w:color w:val="000000"/>
                <w:sz w:val="20"/>
                <w:szCs w:val="20"/>
                <w:lang w:val="da-DK" w:eastAsia="da-DK"/>
              </w:rPr>
              <w:t>size</w:t>
            </w:r>
            <w:proofErr w:type="spellEnd"/>
          </w:p>
        </w:tc>
        <w:tc>
          <w:tcPr>
            <w:tcW w:w="412"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Design</w:t>
            </w:r>
          </w:p>
        </w:tc>
        <w:tc>
          <w:tcPr>
            <w:tcW w:w="714" w:type="pct"/>
            <w:tcBorders>
              <w:top w:val="single" w:sz="4" w:space="0" w:color="auto"/>
              <w:left w:val="nil"/>
              <w:bottom w:val="single" w:sz="4" w:space="0" w:color="auto"/>
              <w:right w:val="nil"/>
            </w:tcBorders>
            <w:shd w:val="clear" w:color="auto" w:fill="auto"/>
            <w:vAlign w:val="bottom"/>
            <w:hideMark/>
          </w:tcPr>
          <w:p w:rsidR="00FA38F8" w:rsidRPr="00EE2612" w:rsidRDefault="00FA38F8" w:rsidP="00FA38F8">
            <w:pPr>
              <w:spacing w:after="0" w:line="240" w:lineRule="auto"/>
              <w:jc w:val="center"/>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Outcome</w:t>
            </w:r>
            <w:proofErr w:type="spellEnd"/>
            <w:r w:rsidRPr="00EE2612">
              <w:rPr>
                <w:rFonts w:ascii="Times New Roman" w:eastAsia="Times New Roman" w:hAnsi="Times New Roman" w:cs="Times New Roman"/>
                <w:noProof w:val="0"/>
                <w:color w:val="000000"/>
                <w:sz w:val="20"/>
                <w:szCs w:val="20"/>
                <w:lang w:val="da-DK" w:eastAsia="da-DK"/>
              </w:rPr>
              <w:t xml:space="preserve"> measures</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Albarran</w:t>
            </w:r>
            <w:proofErr w:type="spellEnd"/>
            <w:r w:rsidRPr="00EE2612">
              <w:rPr>
                <w:rFonts w:ascii="Times New Roman" w:eastAsia="Times New Roman" w:hAnsi="Times New Roman" w:cs="Times New Roman"/>
                <w:noProof w:val="0"/>
                <w:color w:val="000000"/>
                <w:sz w:val="20"/>
                <w:szCs w:val="20"/>
                <w:lang w:val="da-DK" w:eastAsia="da-DK"/>
              </w:rPr>
              <w:t xml:space="preserve"> &amp; Reich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Birth</w:t>
            </w:r>
            <w:proofErr w:type="spellEnd"/>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51-100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Anthony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(37-69)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 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Unclear</w:t>
            </w:r>
            <w:proofErr w:type="spellEnd"/>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298-315</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399-419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Grammar, Print awareness, Other</w:t>
            </w:r>
          </w:p>
        </w:tc>
      </w:tr>
      <w:tr w:rsidR="00FA38F8" w:rsidRPr="00EE2612" w:rsidTr="008F54CC">
        <w:trPr>
          <w:trHeight w:val="331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Aram &amp; Besser (2009) </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2+3</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47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Pr>
                <w:rFonts w:ascii="Times New Roman" w:eastAsia="Times New Roman" w:hAnsi="Times New Roman" w:cs="Times New Roman"/>
                <w:noProof w:val="0"/>
                <w:color w:val="000000"/>
                <w:sz w:val="20"/>
                <w:szCs w:val="20"/>
                <w:lang w:val="da-DK" w:eastAsia="da-DK"/>
              </w:rPr>
              <w:t>Israel (</w:t>
            </w:r>
            <w:proofErr w:type="spellStart"/>
            <w:r>
              <w:rPr>
                <w:rFonts w:ascii="Times New Roman" w:eastAsia="Times New Roman" w:hAnsi="Times New Roman" w:cs="Times New Roman"/>
                <w:noProof w:val="0"/>
                <w:color w:val="000000"/>
                <w:sz w:val="20"/>
                <w:szCs w:val="20"/>
                <w:lang w:val="da-DK" w:eastAsia="da-DK"/>
              </w:rPr>
              <w:t>Hebrew</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 Other domains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Vocabulary, Print awareness + Phonological awareness, Print awareness + 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60 + 59</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78 + 79 + 81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24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Writing composite, Language composite, Phonological awareness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Vocabulary, Grammar, Print awareness, Other</w:t>
            </w:r>
          </w:p>
        </w:tc>
      </w:tr>
      <w:tr w:rsidR="00FA38F8" w:rsidRPr="00EE2612" w:rsidTr="008F54CC">
        <w:trPr>
          <w:trHeight w:val="204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 xml:space="preserve">Aram &amp; </w:t>
            </w:r>
            <w:proofErr w:type="spellStart"/>
            <w:r w:rsidRPr="00EE2612">
              <w:rPr>
                <w:rFonts w:ascii="Times New Roman" w:eastAsia="Times New Roman" w:hAnsi="Times New Roman" w:cs="Times New Roman"/>
                <w:noProof w:val="0"/>
                <w:color w:val="000000"/>
                <w:sz w:val="20"/>
                <w:szCs w:val="20"/>
                <w:lang w:val="da-DK" w:eastAsia="da-DK"/>
              </w:rPr>
              <w:t>Biron</w:t>
            </w:r>
            <w:proofErr w:type="spellEnd"/>
            <w:r w:rsidRPr="00EE2612">
              <w:rPr>
                <w:rFonts w:ascii="Times New Roman" w:eastAsia="Times New Roman" w:hAnsi="Times New Roman" w:cs="Times New Roman"/>
                <w:noProof w:val="0"/>
                <w:color w:val="000000"/>
                <w:sz w:val="20"/>
                <w:szCs w:val="20"/>
                <w:lang w:val="da-DK" w:eastAsia="da-DK"/>
              </w:rPr>
              <w:t xml:space="preserve"> (2004)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Israel (</w:t>
            </w:r>
            <w:proofErr w:type="spellStart"/>
            <w:r w:rsidRPr="00EE2612">
              <w:rPr>
                <w:rFonts w:ascii="Times New Roman" w:eastAsia="Times New Roman" w:hAnsi="Times New Roman" w:cs="Times New Roman"/>
                <w:noProof w:val="0"/>
                <w:color w:val="000000"/>
                <w:sz w:val="20"/>
                <w:szCs w:val="20"/>
                <w:lang w:val="da-DK" w:eastAsia="da-DK"/>
              </w:rPr>
              <w:t>Hebrew</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Other domains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60</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59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Comprehension, Print awareness, Phonological awareness, Writing composite</w:t>
            </w:r>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Aram (2006)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46/47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Pr>
                <w:rFonts w:ascii="Times New Roman" w:eastAsia="Times New Roman" w:hAnsi="Times New Roman" w:cs="Times New Roman"/>
                <w:noProof w:val="0"/>
                <w:color w:val="000000"/>
                <w:sz w:val="20"/>
                <w:szCs w:val="20"/>
                <w:lang w:val="en-US" w:eastAsia="da-DK"/>
              </w:rPr>
              <w:t>Israel (Hebrew)</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78</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79</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81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 Writing composite</w:t>
            </w:r>
          </w:p>
        </w:tc>
      </w:tr>
      <w:tr w:rsidR="00FA38F8" w:rsidRPr="00EE2612" w:rsidTr="008F54CC">
        <w:trPr>
          <w:trHeight w:val="51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Aram et al.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53 (40-65)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Israel (</w:t>
            </w:r>
            <w:proofErr w:type="spellStart"/>
            <w:r w:rsidRPr="00EE2612">
              <w:rPr>
                <w:rFonts w:ascii="Times New Roman" w:eastAsia="Times New Roman" w:hAnsi="Times New Roman" w:cs="Times New Roman"/>
                <w:noProof w:val="0"/>
                <w:color w:val="000000"/>
                <w:sz w:val="20"/>
                <w:szCs w:val="20"/>
                <w:lang w:val="da-DK" w:eastAsia="da-DK"/>
              </w:rPr>
              <w:t>Hebrew</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Narratives/</w:t>
            </w:r>
            <w:proofErr w:type="spellStart"/>
            <w:r w:rsidRPr="00EE2612">
              <w:rPr>
                <w:rFonts w:ascii="Times New Roman" w:eastAsia="Times New Roman" w:hAnsi="Times New Roman" w:cs="Times New Roman"/>
                <w:noProof w:val="0"/>
                <w:color w:val="000000"/>
                <w:sz w:val="20"/>
                <w:szCs w:val="20"/>
                <w:lang w:val="da-DK" w:eastAsia="da-DK"/>
              </w:rPr>
              <w:t>storytelling</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Ard &amp; Beverly (2004)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47 (36-59)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Arnold et al. (1994)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28 (24-34)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41</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255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Assel</w:t>
            </w:r>
            <w:proofErr w:type="spellEnd"/>
            <w:r w:rsidRPr="00EE2612">
              <w:rPr>
                <w:rFonts w:ascii="Times New Roman" w:eastAsia="Times New Roman" w:hAnsi="Times New Roman" w:cs="Times New Roman"/>
                <w:noProof w:val="0"/>
                <w:color w:val="000000"/>
                <w:sz w:val="20"/>
                <w:szCs w:val="20"/>
                <w:lang w:val="da-DK" w:eastAsia="da-DK"/>
              </w:rPr>
              <w:t xml:space="preserve"> et al. (2007)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2.5 Curriculum-based professional development</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64-108</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28-48</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19-34</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24-34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Comprehension</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Bailet</w:t>
            </w:r>
            <w:proofErr w:type="spellEnd"/>
            <w:r w:rsidRPr="00EE2612">
              <w:rPr>
                <w:rFonts w:ascii="Times New Roman" w:eastAsia="Times New Roman" w:hAnsi="Times New Roman" w:cs="Times New Roman"/>
                <w:noProof w:val="0"/>
                <w:color w:val="000000"/>
                <w:sz w:val="20"/>
                <w:szCs w:val="20"/>
                <w:lang w:val="da-DK" w:eastAsia="da-DK"/>
              </w:rPr>
              <w:t xml:space="preserve">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Reading/Literacy composite</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Bailet</w:t>
            </w:r>
            <w:proofErr w:type="spellEnd"/>
            <w:r w:rsidRPr="00EE2612">
              <w:rPr>
                <w:rFonts w:ascii="Times New Roman" w:eastAsia="Times New Roman" w:hAnsi="Times New Roman" w:cs="Times New Roman"/>
                <w:noProof w:val="0"/>
                <w:color w:val="000000"/>
                <w:sz w:val="20"/>
                <w:szCs w:val="20"/>
                <w:lang w:val="da-DK" w:eastAsia="da-DK"/>
              </w:rPr>
              <w:t xml:space="preserve"> et al.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252-266</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369-374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 Reading/Literacy composite</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Baker et al. (1998)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51-100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182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Reading/</w:t>
            </w:r>
            <w:proofErr w:type="spellStart"/>
            <w:r w:rsidRPr="00EE2612">
              <w:rPr>
                <w:rFonts w:ascii="Times New Roman" w:eastAsia="Times New Roman" w:hAnsi="Times New Roman" w:cs="Times New Roman"/>
                <w:noProof w:val="0"/>
                <w:color w:val="000000"/>
                <w:sz w:val="20"/>
                <w:szCs w:val="20"/>
                <w:lang w:val="da-DK" w:eastAsia="da-DK"/>
              </w:rPr>
              <w:t>Literacy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Barnett et al.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42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 +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3.1 Educator-based comprehensive simulation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Reading/</w:t>
            </w:r>
            <w:proofErr w:type="spellStart"/>
            <w:r w:rsidRPr="00EE2612">
              <w:rPr>
                <w:rFonts w:ascii="Times New Roman" w:eastAsia="Times New Roman" w:hAnsi="Times New Roman" w:cs="Times New Roman"/>
                <w:noProof w:val="0"/>
                <w:color w:val="000000"/>
                <w:sz w:val="20"/>
                <w:szCs w:val="20"/>
                <w:lang w:val="da-DK" w:eastAsia="da-DK"/>
              </w:rPr>
              <w:t>Literacy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Beech</w:t>
            </w:r>
            <w:proofErr w:type="spellEnd"/>
            <w:r w:rsidRPr="00EE2612">
              <w:rPr>
                <w:rFonts w:ascii="Times New Roman" w:eastAsia="Times New Roman" w:hAnsi="Times New Roman" w:cs="Times New Roman"/>
                <w:noProof w:val="0"/>
                <w:color w:val="000000"/>
                <w:sz w:val="20"/>
                <w:szCs w:val="20"/>
                <w:lang w:val="da-DK" w:eastAsia="da-DK"/>
              </w:rPr>
              <w:t xml:space="preserve"> et al. (1994)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64/65 (49-75)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24</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24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Bekman</w:t>
            </w:r>
            <w:proofErr w:type="spellEnd"/>
            <w:r w:rsidRPr="00EE2612">
              <w:rPr>
                <w:rFonts w:ascii="Times New Roman" w:eastAsia="Times New Roman" w:hAnsi="Times New Roman" w:cs="Times New Roman"/>
                <w:noProof w:val="0"/>
                <w:color w:val="000000"/>
                <w:sz w:val="20"/>
                <w:szCs w:val="20"/>
                <w:lang w:val="da-DK" w:eastAsia="da-DK"/>
              </w:rPr>
              <w:t xml:space="preserve">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Turkey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Turkish</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185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Grammar, Comprehension, Reading/Literacy composite, Other</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Bierman</w:t>
            </w:r>
            <w:proofErr w:type="spellEnd"/>
            <w:r w:rsidRPr="00EE2612">
              <w:rPr>
                <w:rFonts w:ascii="Times New Roman" w:eastAsia="Times New Roman" w:hAnsi="Times New Roman" w:cs="Times New Roman"/>
                <w:noProof w:val="0"/>
                <w:color w:val="000000"/>
                <w:sz w:val="20"/>
                <w:szCs w:val="20"/>
                <w:lang w:val="da-DK" w:eastAsia="da-DK"/>
              </w:rPr>
              <w:t xml:space="preserve"> et al.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3.1 Educator-based comprehensive simulation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356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Grammar, Print awareness, Phonological awareness</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Bierman</w:t>
            </w:r>
            <w:proofErr w:type="spellEnd"/>
            <w:r w:rsidRPr="00EE2612">
              <w:rPr>
                <w:rFonts w:ascii="Times New Roman" w:eastAsia="Times New Roman" w:hAnsi="Times New Roman" w:cs="Times New Roman"/>
                <w:noProof w:val="0"/>
                <w:color w:val="000000"/>
                <w:sz w:val="20"/>
                <w:szCs w:val="20"/>
                <w:lang w:val="da-DK" w:eastAsia="da-DK"/>
              </w:rPr>
              <w:t xml:space="preserve">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55 (46-69)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3.1 Educator-based comprehensive simulation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356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Reading Decoding, Other</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Blewitt</w:t>
            </w:r>
            <w:proofErr w:type="spellEnd"/>
            <w:r w:rsidRPr="00EE2612">
              <w:rPr>
                <w:rFonts w:ascii="Times New Roman" w:eastAsia="Times New Roman" w:hAnsi="Times New Roman" w:cs="Times New Roman"/>
                <w:noProof w:val="0"/>
                <w:color w:val="000000"/>
                <w:sz w:val="20"/>
                <w:szCs w:val="20"/>
                <w:lang w:val="da-DK" w:eastAsia="da-DK"/>
              </w:rPr>
              <w:t xml:space="preserve">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42 (34-49)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Borzekowski</w:t>
            </w:r>
            <w:proofErr w:type="spellEnd"/>
            <w:r w:rsidRPr="00EE2612">
              <w:rPr>
                <w:rFonts w:ascii="Times New Roman" w:eastAsia="Times New Roman" w:hAnsi="Times New Roman" w:cs="Times New Roman"/>
                <w:noProof w:val="0"/>
                <w:color w:val="000000"/>
                <w:sz w:val="20"/>
                <w:szCs w:val="20"/>
                <w:lang w:val="da-DK" w:eastAsia="da-DK"/>
              </w:rPr>
              <w:t xml:space="preserve"> &amp; Henry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58 (36-72)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Asia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Asian</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102</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112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51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Boyce</w:t>
            </w:r>
            <w:proofErr w:type="spellEnd"/>
            <w:r w:rsidRPr="00EE2612">
              <w:rPr>
                <w:rFonts w:ascii="Times New Roman" w:eastAsia="Times New Roman" w:hAnsi="Times New Roman" w:cs="Times New Roman"/>
                <w:noProof w:val="0"/>
                <w:color w:val="000000"/>
                <w:sz w:val="20"/>
                <w:szCs w:val="20"/>
                <w:lang w:val="da-DK" w:eastAsia="da-DK"/>
              </w:rPr>
              <w:t xml:space="preserve">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41 (22-60)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Whole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Not given</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Boyer</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Ehri</w:t>
            </w:r>
            <w:proofErr w:type="spellEnd"/>
            <w:r w:rsidRPr="00EE2612">
              <w:rPr>
                <w:rFonts w:ascii="Times New Roman" w:eastAsia="Times New Roman" w:hAnsi="Times New Roman" w:cs="Times New Roman"/>
                <w:noProof w:val="0"/>
                <w:color w:val="000000"/>
                <w:sz w:val="20"/>
                <w:szCs w:val="20"/>
                <w:lang w:val="da-DK" w:eastAsia="da-DK"/>
              </w:rPr>
              <w:t xml:space="preserve">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58 (49-69)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Unclear</w:t>
            </w:r>
            <w:proofErr w:type="spellEnd"/>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40</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40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Reading/Literacy composite, Writing composite, Other</w:t>
            </w:r>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Buschmann</w:t>
            </w:r>
            <w:proofErr w:type="spellEnd"/>
            <w:r w:rsidRPr="00EE2612">
              <w:rPr>
                <w:rFonts w:ascii="Times New Roman" w:eastAsia="Times New Roman" w:hAnsi="Times New Roman" w:cs="Times New Roman"/>
                <w:noProof w:val="0"/>
                <w:color w:val="000000"/>
                <w:sz w:val="20"/>
                <w:szCs w:val="20"/>
                <w:lang w:val="da-DK" w:eastAsia="da-DK"/>
              </w:rPr>
              <w:t xml:space="preserve">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24 (24-27)</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European </w:t>
            </w:r>
            <w:proofErr w:type="spellStart"/>
            <w:proofErr w:type="gramStart"/>
            <w:r w:rsidRPr="00EE2612">
              <w:rPr>
                <w:rFonts w:ascii="Times New Roman" w:eastAsia="Times New Roman" w:hAnsi="Times New Roman" w:cs="Times New Roman"/>
                <w:noProof w:val="0"/>
                <w:color w:val="000000"/>
                <w:sz w:val="20"/>
                <w:szCs w:val="20"/>
                <w:lang w:val="da-DK" w:eastAsia="da-DK"/>
              </w:rPr>
              <w:t>countries</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gramEnd"/>
            <w:r w:rsidRPr="00EE2612">
              <w:rPr>
                <w:rFonts w:ascii="Times New Roman" w:eastAsia="Times New Roman" w:hAnsi="Times New Roman" w:cs="Times New Roman"/>
                <w:noProof w:val="0"/>
                <w:color w:val="000000"/>
                <w:sz w:val="20"/>
                <w:szCs w:val="20"/>
                <w:lang w:val="da-DK" w:eastAsia="da-DK"/>
              </w:rPr>
              <w:t>German)</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94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Buysse</w:t>
            </w:r>
            <w:proofErr w:type="spellEnd"/>
            <w:r w:rsidRPr="00EE2612">
              <w:rPr>
                <w:rFonts w:ascii="Times New Roman" w:eastAsia="Times New Roman" w:hAnsi="Times New Roman" w:cs="Times New Roman"/>
                <w:noProof w:val="0"/>
                <w:color w:val="000000"/>
                <w:sz w:val="20"/>
                <w:szCs w:val="20"/>
                <w:lang w:val="da-DK" w:eastAsia="da-DK"/>
              </w:rPr>
              <w:t xml:space="preserve">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(38-70)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Whole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 +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193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Print awareness, Phonological awareness</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Byrne &amp; </w:t>
            </w:r>
            <w:proofErr w:type="spellStart"/>
            <w:r w:rsidRPr="00EE2612">
              <w:rPr>
                <w:rFonts w:ascii="Times New Roman" w:eastAsia="Times New Roman" w:hAnsi="Times New Roman" w:cs="Times New Roman"/>
                <w:noProof w:val="0"/>
                <w:color w:val="000000"/>
                <w:sz w:val="20"/>
                <w:szCs w:val="20"/>
                <w:lang w:val="da-DK" w:eastAsia="da-DK"/>
              </w:rPr>
              <w:t>Fielding-Barnsley</w:t>
            </w:r>
            <w:proofErr w:type="spellEnd"/>
            <w:r w:rsidRPr="00EE2612">
              <w:rPr>
                <w:rFonts w:ascii="Times New Roman" w:eastAsia="Times New Roman" w:hAnsi="Times New Roman" w:cs="Times New Roman"/>
                <w:noProof w:val="0"/>
                <w:color w:val="000000"/>
                <w:sz w:val="20"/>
                <w:szCs w:val="20"/>
                <w:lang w:val="da-DK" w:eastAsia="da-DK"/>
              </w:rPr>
              <w:t xml:space="preserve"> (1991)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Byrne &amp; </w:t>
            </w:r>
            <w:proofErr w:type="spellStart"/>
            <w:r w:rsidRPr="00EE2612">
              <w:rPr>
                <w:rFonts w:ascii="Times New Roman" w:eastAsia="Times New Roman" w:hAnsi="Times New Roman" w:cs="Times New Roman"/>
                <w:noProof w:val="0"/>
                <w:color w:val="000000"/>
                <w:sz w:val="20"/>
                <w:szCs w:val="20"/>
                <w:lang w:val="da-DK" w:eastAsia="da-DK"/>
              </w:rPr>
              <w:t>Fielding-Barnsley</w:t>
            </w:r>
            <w:proofErr w:type="spellEnd"/>
            <w:r w:rsidRPr="00EE2612">
              <w:rPr>
                <w:rFonts w:ascii="Times New Roman" w:eastAsia="Times New Roman" w:hAnsi="Times New Roman" w:cs="Times New Roman"/>
                <w:noProof w:val="0"/>
                <w:color w:val="000000"/>
                <w:sz w:val="20"/>
                <w:szCs w:val="20"/>
                <w:lang w:val="da-DK" w:eastAsia="da-DK"/>
              </w:rPr>
              <w:t xml:space="preserve"> (1993)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Reading Decoding, Print awareness, Phonological awareness, Writing composite</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Byrne et al. (2000)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132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Reading</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Reading Decoding, Writing composite, Reading/Literacy composite, Other</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Cabell</w:t>
            </w:r>
            <w:proofErr w:type="spellEnd"/>
            <w:r w:rsidRPr="00EE2612">
              <w:rPr>
                <w:rFonts w:ascii="Times New Roman" w:eastAsia="Times New Roman" w:hAnsi="Times New Roman" w:cs="Times New Roman"/>
                <w:noProof w:val="0"/>
                <w:color w:val="000000"/>
                <w:sz w:val="20"/>
                <w:szCs w:val="20"/>
                <w:lang w:val="da-DK" w:eastAsia="da-DK"/>
              </w:rPr>
              <w:t xml:space="preserve">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 (40-66)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330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Grammar, Print awareness, Phonological awareness, Other</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Cary</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Verhaeghe</w:t>
            </w:r>
            <w:proofErr w:type="spellEnd"/>
            <w:r w:rsidRPr="00EE2612">
              <w:rPr>
                <w:rFonts w:ascii="Times New Roman" w:eastAsia="Times New Roman" w:hAnsi="Times New Roman" w:cs="Times New Roman"/>
                <w:noProof w:val="0"/>
                <w:color w:val="000000"/>
                <w:sz w:val="20"/>
                <w:szCs w:val="20"/>
                <w:lang w:val="da-DK" w:eastAsia="da-DK"/>
              </w:rPr>
              <w:t xml:space="preserve"> (1994)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65 (59-70)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Portugal (</w:t>
            </w:r>
            <w:proofErr w:type="spellStart"/>
            <w:r w:rsidRPr="00EE2612">
              <w:rPr>
                <w:rFonts w:ascii="Times New Roman" w:eastAsia="Times New Roman" w:hAnsi="Times New Roman" w:cs="Times New Roman"/>
                <w:noProof w:val="0"/>
                <w:color w:val="000000"/>
                <w:sz w:val="20"/>
                <w:szCs w:val="20"/>
                <w:lang w:val="da-DK" w:eastAsia="da-DK"/>
              </w:rPr>
              <w:t>Portugeese</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30</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Chao et al. (2006)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49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Not given</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Chera</w:t>
            </w:r>
            <w:proofErr w:type="spellEnd"/>
            <w:r w:rsidRPr="00EE2612">
              <w:rPr>
                <w:rFonts w:ascii="Times New Roman" w:eastAsia="Times New Roman" w:hAnsi="Times New Roman" w:cs="Times New Roman"/>
                <w:noProof w:val="0"/>
                <w:color w:val="000000"/>
                <w:sz w:val="20"/>
                <w:szCs w:val="20"/>
                <w:lang w:val="da-DK" w:eastAsia="da-DK"/>
              </w:rPr>
              <w:t xml:space="preserve"> &amp; Wood (2003)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49 (36-72)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&lt;5</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Reading/Literacy composite, Print awareness</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Chow</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McBride</w:t>
            </w:r>
            <w:proofErr w:type="spellEnd"/>
            <w:r w:rsidRPr="00EE2612">
              <w:rPr>
                <w:rFonts w:ascii="Times New Roman" w:eastAsia="Times New Roman" w:hAnsi="Times New Roman" w:cs="Times New Roman"/>
                <w:noProof w:val="0"/>
                <w:color w:val="000000"/>
                <w:sz w:val="20"/>
                <w:szCs w:val="20"/>
                <w:lang w:val="da-DK" w:eastAsia="da-DK"/>
              </w:rPr>
              <w:t>-Chang (2003)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63 (57-71)</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Asia (</w:t>
            </w:r>
            <w:proofErr w:type="spellStart"/>
            <w:r w:rsidRPr="00EE2612">
              <w:rPr>
                <w:rFonts w:ascii="Times New Roman" w:eastAsia="Times New Roman" w:hAnsi="Times New Roman" w:cs="Times New Roman"/>
                <w:noProof w:val="0"/>
                <w:color w:val="000000"/>
                <w:sz w:val="20"/>
                <w:szCs w:val="20"/>
                <w:lang w:val="da-DK" w:eastAsia="da-DK"/>
              </w:rPr>
              <w:t>Chinese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proofErr w:type="gramStart"/>
            <w:r w:rsidRPr="00EE2612">
              <w:rPr>
                <w:rFonts w:ascii="Times New Roman" w:eastAsia="Times New Roman" w:hAnsi="Times New Roman" w:cs="Times New Roman"/>
                <w:noProof w:val="0"/>
                <w:color w:val="000000"/>
                <w:sz w:val="20"/>
                <w:szCs w:val="20"/>
                <w:lang w:val="da-DK" w:eastAsia="da-DK"/>
              </w:rPr>
              <w:t>languages</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gramEnd"/>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Reading/</w:t>
            </w:r>
            <w:proofErr w:type="spellStart"/>
            <w:r w:rsidRPr="00EE2612">
              <w:rPr>
                <w:rFonts w:ascii="Times New Roman" w:eastAsia="Times New Roman" w:hAnsi="Times New Roman" w:cs="Times New Roman"/>
                <w:noProof w:val="0"/>
                <w:color w:val="000000"/>
                <w:sz w:val="20"/>
                <w:szCs w:val="20"/>
                <w:lang w:val="da-DK" w:eastAsia="da-DK"/>
              </w:rPr>
              <w:t>Literacy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Cohen-</w:t>
            </w:r>
            <w:proofErr w:type="spellStart"/>
            <w:r w:rsidRPr="00EE2612">
              <w:rPr>
                <w:rFonts w:ascii="Times New Roman" w:eastAsia="Times New Roman" w:hAnsi="Times New Roman" w:cs="Times New Roman"/>
                <w:noProof w:val="0"/>
                <w:color w:val="000000"/>
                <w:sz w:val="20"/>
                <w:szCs w:val="20"/>
                <w:lang w:val="da-DK" w:eastAsia="da-DK"/>
              </w:rPr>
              <w:t>Mimran</w:t>
            </w:r>
            <w:proofErr w:type="spellEnd"/>
            <w:r w:rsidRPr="00EE2612">
              <w:rPr>
                <w:rFonts w:ascii="Times New Roman" w:eastAsia="Times New Roman" w:hAnsi="Times New Roman" w:cs="Times New Roman"/>
                <w:noProof w:val="0"/>
                <w:color w:val="000000"/>
                <w:sz w:val="20"/>
                <w:szCs w:val="20"/>
                <w:lang w:val="da-DK" w:eastAsia="da-DK"/>
              </w:rPr>
              <w:t xml:space="preserve">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47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Israel (</w:t>
            </w:r>
            <w:proofErr w:type="spellStart"/>
            <w:r w:rsidRPr="00EE2612">
              <w:rPr>
                <w:rFonts w:ascii="Times New Roman" w:eastAsia="Times New Roman" w:hAnsi="Times New Roman" w:cs="Times New Roman"/>
                <w:noProof w:val="0"/>
                <w:color w:val="000000"/>
                <w:sz w:val="20"/>
                <w:szCs w:val="20"/>
                <w:lang w:val="da-DK" w:eastAsia="da-DK"/>
              </w:rPr>
              <w:t>Hebrew</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r w:rsidRPr="00EE2612">
              <w:rPr>
                <w:rFonts w:ascii="Times New Roman" w:eastAsia="Times New Roman" w:hAnsi="Times New Roman" w:cs="Times New Roman"/>
                <w:noProof w:val="0"/>
                <w:color w:val="000000"/>
                <w:sz w:val="20"/>
                <w:szCs w:val="20"/>
                <w:lang w:val="da-DK" w:eastAsia="da-DK"/>
              </w:rPr>
              <w:t>, Narratives/</w:t>
            </w:r>
            <w:proofErr w:type="spellStart"/>
            <w:r w:rsidRPr="00EE2612">
              <w:rPr>
                <w:rFonts w:ascii="Times New Roman" w:eastAsia="Times New Roman" w:hAnsi="Times New Roman" w:cs="Times New Roman"/>
                <w:noProof w:val="0"/>
                <w:color w:val="000000"/>
                <w:sz w:val="20"/>
                <w:szCs w:val="20"/>
                <w:lang w:val="da-DK" w:eastAsia="da-DK"/>
              </w:rPr>
              <w:t>storytelling</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Collins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(48-64)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USA (English + Other European Language)</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80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Connor-Kuntz &amp; Dummer (1996)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(48-72)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Cooper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15 (14-18)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African</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countries</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Xhosa</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Comprehension</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Coulter</w:t>
            </w:r>
            <w:proofErr w:type="spellEnd"/>
            <w:r w:rsidRPr="00EE2612">
              <w:rPr>
                <w:rFonts w:ascii="Times New Roman" w:eastAsia="Times New Roman" w:hAnsi="Times New Roman" w:cs="Times New Roman"/>
                <w:noProof w:val="0"/>
                <w:color w:val="000000"/>
                <w:sz w:val="20"/>
                <w:szCs w:val="20"/>
                <w:lang w:val="da-DK" w:eastAsia="da-DK"/>
              </w:rPr>
              <w:t xml:space="preserve"> &amp; Gallagher (2001)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 (40-50)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Country not given (Language not given)</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Cronan</w:t>
            </w:r>
            <w:proofErr w:type="spellEnd"/>
            <w:r w:rsidRPr="00EE2612">
              <w:rPr>
                <w:rFonts w:ascii="Times New Roman" w:eastAsia="Times New Roman" w:hAnsi="Times New Roman" w:cs="Times New Roman"/>
                <w:noProof w:val="0"/>
                <w:color w:val="000000"/>
                <w:sz w:val="20"/>
                <w:szCs w:val="20"/>
                <w:lang w:val="da-DK" w:eastAsia="da-DK"/>
              </w:rPr>
              <w:t xml:space="preserve"> et al. (1996)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Pr>
                <w:rFonts w:ascii="Times New Roman" w:eastAsia="Times New Roman" w:hAnsi="Times New Roman" w:cs="Times New Roman"/>
                <w:noProof w:val="0"/>
                <w:color w:val="000000"/>
                <w:sz w:val="20"/>
                <w:szCs w:val="20"/>
                <w:lang w:val="da-DK" w:eastAsia="da-DK"/>
              </w:rPr>
              <w:t>28</w:t>
            </w:r>
            <w:r w:rsidRPr="00EE2612">
              <w:rPr>
                <w:rFonts w:ascii="Times New Roman" w:eastAsia="Times New Roman" w:hAnsi="Times New Roman" w:cs="Times New Roman"/>
                <w:noProof w:val="0"/>
                <w:color w:val="000000"/>
                <w:sz w:val="20"/>
                <w:szCs w:val="20"/>
                <w:lang w:val="da-DK" w:eastAsia="da-DK"/>
              </w:rPr>
              <w:t xml:space="preserve"> (1</w:t>
            </w:r>
            <w:r>
              <w:rPr>
                <w:rFonts w:ascii="Times New Roman" w:eastAsia="Times New Roman" w:hAnsi="Times New Roman" w:cs="Times New Roman"/>
                <w:noProof w:val="0"/>
                <w:color w:val="000000"/>
                <w:sz w:val="20"/>
                <w:szCs w:val="20"/>
                <w:lang w:val="da-DK" w:eastAsia="da-DK"/>
              </w:rPr>
              <w:t>2-36</w:t>
            </w:r>
            <w:r w:rsidRPr="00EE2612">
              <w:rPr>
                <w:rFonts w:ascii="Times New Roman" w:eastAsia="Times New Roman" w:hAnsi="Times New Roman" w:cs="Times New Roman"/>
                <w:noProof w:val="0"/>
                <w:color w:val="000000"/>
                <w:sz w:val="20"/>
                <w:szCs w:val="20"/>
                <w:lang w:val="da-DK" w:eastAsia="da-DK"/>
              </w:rPr>
              <w:t>)</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 +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41-179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Comprehension</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Cronan</w:t>
            </w:r>
            <w:proofErr w:type="spellEnd"/>
            <w:r w:rsidRPr="00EE2612">
              <w:rPr>
                <w:rFonts w:ascii="Times New Roman" w:eastAsia="Times New Roman" w:hAnsi="Times New Roman" w:cs="Times New Roman"/>
                <w:noProof w:val="0"/>
                <w:color w:val="000000"/>
                <w:sz w:val="20"/>
                <w:szCs w:val="20"/>
                <w:lang w:val="da-DK" w:eastAsia="da-DK"/>
              </w:rPr>
              <w:t xml:space="preserve"> et al. (1999)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20 (1</w:t>
            </w:r>
            <w:r>
              <w:rPr>
                <w:rFonts w:ascii="Times New Roman" w:eastAsia="Times New Roman" w:hAnsi="Times New Roman" w:cs="Times New Roman"/>
                <w:noProof w:val="0"/>
                <w:color w:val="000000"/>
                <w:sz w:val="20"/>
                <w:szCs w:val="20"/>
                <w:lang w:val="da-DK" w:eastAsia="da-DK"/>
              </w:rPr>
              <w:t>2-36</w:t>
            </w:r>
            <w:r w:rsidRPr="00EE2612">
              <w:rPr>
                <w:rFonts w:ascii="Times New Roman" w:eastAsia="Times New Roman" w:hAnsi="Times New Roman" w:cs="Times New Roman"/>
                <w:noProof w:val="0"/>
                <w:color w:val="000000"/>
                <w:sz w:val="20"/>
                <w:szCs w:val="20"/>
                <w:lang w:val="da-DK" w:eastAsia="da-DK"/>
              </w:rPr>
              <w:t>)</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57-97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DeBaryshe</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Gorecki</w:t>
            </w:r>
            <w:proofErr w:type="spellEnd"/>
            <w:r w:rsidRPr="00EE2612">
              <w:rPr>
                <w:rFonts w:ascii="Times New Roman" w:eastAsia="Times New Roman" w:hAnsi="Times New Roman" w:cs="Times New Roman"/>
                <w:noProof w:val="0"/>
                <w:color w:val="000000"/>
                <w:sz w:val="20"/>
                <w:szCs w:val="20"/>
                <w:lang w:val="da-DK" w:eastAsia="da-DK"/>
              </w:rPr>
              <w:t xml:space="preserve"> (2007)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47 (31-56)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2.6 Parent- and educator-aligned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 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Reading/Literacy composite, Phonological awareness, Writing composite</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Derri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69 (48-72)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Other European countries  (Other European Language)</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Narratives/</w:t>
            </w:r>
            <w:proofErr w:type="spellStart"/>
            <w:r w:rsidRPr="00EE2612">
              <w:rPr>
                <w:rFonts w:ascii="Times New Roman" w:eastAsia="Times New Roman" w:hAnsi="Times New Roman" w:cs="Times New Roman"/>
                <w:noProof w:val="0"/>
                <w:color w:val="000000"/>
                <w:sz w:val="20"/>
                <w:szCs w:val="20"/>
                <w:lang w:val="da-DK" w:eastAsia="da-DK"/>
              </w:rPr>
              <w:t>storytelling</w:t>
            </w:r>
            <w:proofErr w:type="spellEnd"/>
            <w:r w:rsidRPr="00EE2612">
              <w:rPr>
                <w:rFonts w:ascii="Times New Roman" w:eastAsia="Times New Roman" w:hAnsi="Times New Roman" w:cs="Times New Roman"/>
                <w:noProof w:val="0"/>
                <w:color w:val="000000"/>
                <w:sz w:val="20"/>
                <w:szCs w:val="20"/>
                <w:lang w:val="da-DK" w:eastAsia="da-DK"/>
              </w:rPr>
              <w:t xml:space="preserve">, Writing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Dockrell</w:t>
            </w:r>
            <w:proofErr w:type="spellEnd"/>
            <w:r w:rsidRPr="00EE2612">
              <w:rPr>
                <w:rFonts w:ascii="Times New Roman" w:eastAsia="Times New Roman" w:hAnsi="Times New Roman" w:cs="Times New Roman"/>
                <w:noProof w:val="0"/>
                <w:color w:val="000000"/>
                <w:sz w:val="20"/>
                <w:szCs w:val="20"/>
                <w:lang w:val="da-DK" w:eastAsia="da-DK"/>
              </w:rPr>
              <w:t xml:space="preserve">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43</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101</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89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Narratives/storytelling, Reading comprehension, Other</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Drotar</w:t>
            </w:r>
            <w:proofErr w:type="spellEnd"/>
            <w:r w:rsidRPr="00EE2612">
              <w:rPr>
                <w:rFonts w:ascii="Times New Roman" w:eastAsia="Times New Roman" w:hAnsi="Times New Roman" w:cs="Times New Roman"/>
                <w:noProof w:val="0"/>
                <w:color w:val="000000"/>
                <w:sz w:val="20"/>
                <w:szCs w:val="20"/>
                <w:lang w:val="da-DK" w:eastAsia="da-DK"/>
              </w:rPr>
              <w:t xml:space="preserve">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Birth</w:t>
            </w:r>
            <w:proofErr w:type="spellEnd"/>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&gt;101</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 xml:space="preserve">Language composite, Reading/Literacy composite </w:t>
            </w:r>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Drouin</w:t>
            </w:r>
            <w:proofErr w:type="spellEnd"/>
            <w:r w:rsidRPr="00EE2612">
              <w:rPr>
                <w:rFonts w:ascii="Times New Roman" w:eastAsia="Times New Roman" w:hAnsi="Times New Roman" w:cs="Times New Roman"/>
                <w:noProof w:val="0"/>
                <w:color w:val="000000"/>
                <w:sz w:val="20"/>
                <w:szCs w:val="20"/>
                <w:lang w:val="da-DK" w:eastAsia="da-DK"/>
              </w:rPr>
              <w:t xml:space="preserve">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43 (36-55)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&lt;5</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59</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47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 Decoding, Print awareness, Phonological awareness</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Farver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(45-62)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Whole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USA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63</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63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 Other</w:t>
            </w:r>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Fischel</w:t>
            </w:r>
            <w:proofErr w:type="spellEnd"/>
            <w:r w:rsidRPr="00EE2612">
              <w:rPr>
                <w:rFonts w:ascii="Times New Roman" w:eastAsia="Times New Roman" w:hAnsi="Times New Roman" w:cs="Times New Roman"/>
                <w:noProof w:val="0"/>
                <w:color w:val="000000"/>
                <w:sz w:val="20"/>
                <w:szCs w:val="20"/>
                <w:lang w:val="da-DK" w:eastAsia="da-DK"/>
              </w:rPr>
              <w:t xml:space="preserve"> et al. (2007)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 (45-60)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2.4 Individual computer-based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335</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322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Reading/Literacy composite, Reading Decoding, Writing composite, Comprehension, Print awareness, Other</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Flowers</w:t>
            </w:r>
            <w:proofErr w:type="spellEnd"/>
            <w:r w:rsidRPr="00EE2612">
              <w:rPr>
                <w:rFonts w:ascii="Times New Roman" w:eastAsia="Times New Roman" w:hAnsi="Times New Roman" w:cs="Times New Roman"/>
                <w:noProof w:val="0"/>
                <w:color w:val="000000"/>
                <w:sz w:val="20"/>
                <w:szCs w:val="20"/>
                <w:lang w:val="da-DK" w:eastAsia="da-DK"/>
              </w:rPr>
              <w:t xml:space="preserve"> et al. (2007)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 (18-67)</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Other oral language,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r w:rsidRPr="00EE2612">
              <w:rPr>
                <w:rFonts w:ascii="Times New Roman" w:eastAsia="Times New Roman" w:hAnsi="Times New Roman" w:cs="Times New Roman"/>
                <w:noProof w:val="0"/>
                <w:color w:val="000000"/>
                <w:sz w:val="20"/>
                <w:szCs w:val="20"/>
                <w:lang w:val="da-DK" w:eastAsia="da-DK"/>
              </w:rPr>
              <w:t>, 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Comprehension</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Ford et al. (2003)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39 (33-46)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 Decoding, Other</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Ford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Language composite, Reading/Literacy composite, Writing composite, Other</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Foster et al. (1994)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64 (57-94)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Not given</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96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Gettinger</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Stoiber</w:t>
            </w:r>
            <w:proofErr w:type="spellEnd"/>
            <w:r w:rsidRPr="00EE2612">
              <w:rPr>
                <w:rFonts w:ascii="Times New Roman" w:eastAsia="Times New Roman" w:hAnsi="Times New Roman" w:cs="Times New Roman"/>
                <w:noProof w:val="0"/>
                <w:color w:val="000000"/>
                <w:sz w:val="20"/>
                <w:szCs w:val="20"/>
                <w:lang w:val="da-DK" w:eastAsia="da-DK"/>
              </w:rPr>
              <w:t xml:space="preserve">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342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Reading/Literacy composite, Language composite</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Gettinger</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Stoiber</w:t>
            </w:r>
            <w:proofErr w:type="spellEnd"/>
            <w:r w:rsidRPr="00EE2612">
              <w:rPr>
                <w:rFonts w:ascii="Times New Roman" w:eastAsia="Times New Roman" w:hAnsi="Times New Roman" w:cs="Times New Roman"/>
                <w:noProof w:val="0"/>
                <w:color w:val="000000"/>
                <w:sz w:val="20"/>
                <w:szCs w:val="20"/>
                <w:lang w:val="da-DK" w:eastAsia="da-DK"/>
              </w:rPr>
              <w:t xml:space="preserve"> (2012)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46 (36-58)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 Reading/Literacy composite</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Girolametto</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Pearce</w:t>
            </w:r>
            <w:proofErr w:type="spellEnd"/>
            <w:r w:rsidRPr="00EE2612">
              <w:rPr>
                <w:rFonts w:ascii="Times New Roman" w:eastAsia="Times New Roman" w:hAnsi="Times New Roman" w:cs="Times New Roman"/>
                <w:noProof w:val="0"/>
                <w:color w:val="000000"/>
                <w:sz w:val="20"/>
                <w:szCs w:val="20"/>
                <w:lang w:val="da-DK" w:eastAsia="da-DK"/>
              </w:rPr>
              <w:t xml:space="preserve"> (1996)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28 (23-33)</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Narratives/</w:t>
            </w:r>
            <w:proofErr w:type="spellStart"/>
            <w:r w:rsidRPr="00EE2612">
              <w:rPr>
                <w:rFonts w:ascii="Times New Roman" w:eastAsia="Times New Roman" w:hAnsi="Times New Roman" w:cs="Times New Roman"/>
                <w:noProof w:val="0"/>
                <w:color w:val="000000"/>
                <w:sz w:val="20"/>
                <w:szCs w:val="20"/>
                <w:lang w:val="da-DK" w:eastAsia="da-DK"/>
              </w:rPr>
              <w:t>storytelling</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Girolametto</w:t>
            </w:r>
            <w:proofErr w:type="spellEnd"/>
            <w:r w:rsidRPr="00EE2612">
              <w:rPr>
                <w:rFonts w:ascii="Times New Roman" w:eastAsia="Times New Roman" w:hAnsi="Times New Roman" w:cs="Times New Roman"/>
                <w:noProof w:val="0"/>
                <w:color w:val="000000"/>
                <w:sz w:val="20"/>
                <w:szCs w:val="20"/>
                <w:lang w:val="da-DK" w:eastAsia="da-DK"/>
              </w:rPr>
              <w:t xml:space="preserve"> et al. (1997)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28 (23-33)</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Girolametto</w:t>
            </w:r>
            <w:proofErr w:type="spellEnd"/>
            <w:r w:rsidRPr="00EE2612">
              <w:rPr>
                <w:rFonts w:ascii="Times New Roman" w:eastAsia="Times New Roman" w:hAnsi="Times New Roman" w:cs="Times New Roman"/>
                <w:noProof w:val="0"/>
                <w:color w:val="000000"/>
                <w:sz w:val="20"/>
                <w:szCs w:val="20"/>
                <w:lang w:val="da-DK" w:eastAsia="da-DK"/>
              </w:rPr>
              <w:t xml:space="preserve"> et al. (2003)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38 (18-72)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Girolametto</w:t>
            </w:r>
            <w:proofErr w:type="spellEnd"/>
            <w:r w:rsidRPr="00EE2612">
              <w:rPr>
                <w:rFonts w:ascii="Times New Roman" w:eastAsia="Times New Roman" w:hAnsi="Times New Roman" w:cs="Times New Roman"/>
                <w:noProof w:val="0"/>
                <w:color w:val="000000"/>
                <w:sz w:val="20"/>
                <w:szCs w:val="20"/>
                <w:lang w:val="da-DK" w:eastAsia="da-DK"/>
              </w:rPr>
              <w:t xml:space="preserve"> et al. (2007)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38 (36-72)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Girolametto</w:t>
            </w:r>
            <w:proofErr w:type="spellEnd"/>
            <w:r w:rsidRPr="00EE2612">
              <w:rPr>
                <w:rFonts w:ascii="Times New Roman" w:eastAsia="Times New Roman" w:hAnsi="Times New Roman" w:cs="Times New Roman"/>
                <w:noProof w:val="0"/>
                <w:color w:val="000000"/>
                <w:sz w:val="20"/>
                <w:szCs w:val="20"/>
                <w:lang w:val="da-DK" w:eastAsia="da-DK"/>
              </w:rPr>
              <w:t xml:space="preserve"> et al. (2012)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(23-58)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Not given</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Goodwyn</w:t>
            </w:r>
            <w:proofErr w:type="spellEnd"/>
            <w:r w:rsidRPr="00EE2612">
              <w:rPr>
                <w:rFonts w:ascii="Times New Roman" w:eastAsia="Times New Roman" w:hAnsi="Times New Roman" w:cs="Times New Roman"/>
                <w:noProof w:val="0"/>
                <w:color w:val="000000"/>
                <w:sz w:val="20"/>
                <w:szCs w:val="20"/>
                <w:lang w:val="da-DK" w:eastAsia="da-DK"/>
              </w:rPr>
              <w:t xml:space="preserve"> et al. (2000)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&gt;101</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Gray (2007)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53</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 Other</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Hall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Hargrave</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Sénéchal</w:t>
            </w:r>
            <w:proofErr w:type="spellEnd"/>
            <w:r w:rsidRPr="00EE2612">
              <w:rPr>
                <w:rFonts w:ascii="Times New Roman" w:eastAsia="Times New Roman" w:hAnsi="Times New Roman" w:cs="Times New Roman"/>
                <w:noProof w:val="0"/>
                <w:color w:val="000000"/>
                <w:sz w:val="20"/>
                <w:szCs w:val="20"/>
                <w:lang w:val="da-DK" w:eastAsia="da-DK"/>
              </w:rPr>
              <w:t xml:space="preserve"> (2000)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49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2.6 Parent- and educator-aligned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Home, </w:t>
            </w: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 xml:space="preserve">Hindman &amp; </w:t>
            </w:r>
            <w:proofErr w:type="spellStart"/>
            <w:r w:rsidRPr="00EE2612">
              <w:rPr>
                <w:rFonts w:ascii="Times New Roman" w:eastAsia="Times New Roman" w:hAnsi="Times New Roman" w:cs="Times New Roman"/>
                <w:noProof w:val="0"/>
                <w:color w:val="000000"/>
                <w:sz w:val="20"/>
                <w:szCs w:val="20"/>
                <w:lang w:val="da-DK" w:eastAsia="da-DK"/>
              </w:rPr>
              <w:t>Wasik</w:t>
            </w:r>
            <w:proofErr w:type="spellEnd"/>
            <w:r w:rsidRPr="00EE2612">
              <w:rPr>
                <w:rFonts w:ascii="Times New Roman" w:eastAsia="Times New Roman" w:hAnsi="Times New Roman" w:cs="Times New Roman"/>
                <w:noProof w:val="0"/>
                <w:color w:val="000000"/>
                <w:sz w:val="20"/>
                <w:szCs w:val="20"/>
                <w:lang w:val="da-DK" w:eastAsia="da-DK"/>
              </w:rPr>
              <w:t xml:space="preserve"> (2012)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&gt;101</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983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w:t>
            </w:r>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Hindman et al. (2012)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Howell</w:t>
            </w:r>
            <w:proofErr w:type="spellEnd"/>
            <w:r w:rsidRPr="00EE2612">
              <w:rPr>
                <w:rFonts w:ascii="Times New Roman" w:eastAsia="Times New Roman" w:hAnsi="Times New Roman" w:cs="Times New Roman"/>
                <w:noProof w:val="0"/>
                <w:color w:val="000000"/>
                <w:sz w:val="20"/>
                <w:szCs w:val="20"/>
                <w:lang w:val="da-DK" w:eastAsia="da-DK"/>
              </w:rPr>
              <w:t xml:space="preserve"> et al. (1990)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56 (50-64)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Vocabulary</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r>
            <w:proofErr w:type="spellStart"/>
            <w:r w:rsidRPr="00EE2612">
              <w:rPr>
                <w:rFonts w:ascii="Times New Roman" w:eastAsia="Times New Roman" w:hAnsi="Times New Roman" w:cs="Times New Roman"/>
                <w:noProof w:val="0"/>
                <w:color w:val="000000"/>
                <w:sz w:val="20"/>
                <w:szCs w:val="20"/>
                <w:lang w:val="en-US" w:eastAsia="da-DK"/>
              </w:rPr>
              <w:t>Vocabulary</w:t>
            </w:r>
            <w:proofErr w:type="spellEnd"/>
            <w:r w:rsidRPr="00EE2612">
              <w:rPr>
                <w:rFonts w:ascii="Times New Roman" w:eastAsia="Times New Roman" w:hAnsi="Times New Roman" w:cs="Times New Roman"/>
                <w:noProof w:val="0"/>
                <w:color w:val="000000"/>
                <w:sz w:val="20"/>
                <w:szCs w:val="20"/>
                <w:lang w:val="en-US" w:eastAsia="da-DK"/>
              </w:rPr>
              <w:t>, Other oral language</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Huebner</w:t>
            </w:r>
            <w:proofErr w:type="spellEnd"/>
            <w:r w:rsidRPr="00EE2612">
              <w:rPr>
                <w:rFonts w:ascii="Times New Roman" w:eastAsia="Times New Roman" w:hAnsi="Times New Roman" w:cs="Times New Roman"/>
                <w:noProof w:val="0"/>
                <w:color w:val="000000"/>
                <w:sz w:val="20"/>
                <w:szCs w:val="20"/>
                <w:lang w:val="da-DK" w:eastAsia="da-DK"/>
              </w:rPr>
              <w:t xml:space="preserve"> (2000)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28 (24-35)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Home,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131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Huffstetter</w:t>
            </w:r>
            <w:proofErr w:type="spellEnd"/>
            <w:r w:rsidRPr="00EE2612">
              <w:rPr>
                <w:rFonts w:ascii="Times New Roman" w:eastAsia="Times New Roman" w:hAnsi="Times New Roman" w:cs="Times New Roman"/>
                <w:noProof w:val="0"/>
                <w:color w:val="000000"/>
                <w:sz w:val="20"/>
                <w:szCs w:val="20"/>
                <w:lang w:val="da-DK" w:eastAsia="da-DK"/>
              </w:rPr>
              <w:t xml:space="preserve">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60 (48-60)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Reading</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 xml:space="preserve">Language composite, Reading/Literacy composite </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Johnson &amp; Walker (1991)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&gt;101</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115-139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Reading/Literacy composite, Writing composite</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Justice &amp; </w:t>
            </w:r>
            <w:proofErr w:type="spellStart"/>
            <w:r w:rsidRPr="00EE2612">
              <w:rPr>
                <w:rFonts w:ascii="Times New Roman" w:eastAsia="Times New Roman" w:hAnsi="Times New Roman" w:cs="Times New Roman"/>
                <w:noProof w:val="0"/>
                <w:color w:val="000000"/>
                <w:sz w:val="20"/>
                <w:szCs w:val="20"/>
                <w:lang w:val="da-DK" w:eastAsia="da-DK"/>
              </w:rPr>
              <w:t>Ezell</w:t>
            </w:r>
            <w:proofErr w:type="spellEnd"/>
            <w:r w:rsidRPr="00EE2612">
              <w:rPr>
                <w:rFonts w:ascii="Times New Roman" w:eastAsia="Times New Roman" w:hAnsi="Times New Roman" w:cs="Times New Roman"/>
                <w:noProof w:val="0"/>
                <w:color w:val="000000"/>
                <w:sz w:val="20"/>
                <w:szCs w:val="20"/>
                <w:lang w:val="da-DK" w:eastAsia="da-DK"/>
              </w:rPr>
              <w:t xml:space="preserve"> (2000)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(47-62)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Print awareness, Phonological awareness, Other</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 xml:space="preserve">Justice &amp; </w:t>
            </w:r>
            <w:proofErr w:type="spellStart"/>
            <w:r w:rsidRPr="00EE2612">
              <w:rPr>
                <w:rFonts w:ascii="Times New Roman" w:eastAsia="Times New Roman" w:hAnsi="Times New Roman" w:cs="Times New Roman"/>
                <w:noProof w:val="0"/>
                <w:color w:val="000000"/>
                <w:sz w:val="20"/>
                <w:szCs w:val="20"/>
                <w:lang w:val="da-DK" w:eastAsia="da-DK"/>
              </w:rPr>
              <w:t>Ezell</w:t>
            </w:r>
            <w:proofErr w:type="spellEnd"/>
            <w:r w:rsidRPr="00EE2612">
              <w:rPr>
                <w:rFonts w:ascii="Times New Roman" w:eastAsia="Times New Roman" w:hAnsi="Times New Roman" w:cs="Times New Roman"/>
                <w:noProof w:val="0"/>
                <w:color w:val="000000"/>
                <w:sz w:val="20"/>
                <w:szCs w:val="20"/>
                <w:lang w:val="da-DK" w:eastAsia="da-DK"/>
              </w:rPr>
              <w:t xml:space="preserve"> (2002)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53 (41-62)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Justice et al.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 (48-59)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196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Justice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Justice et al. (2010a)</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 (39-66)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137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Grammar, Print awareness, Phonological awareness</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Justice et al. (2010b)</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 (41-60)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379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Kirk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Reading/Literacy composite</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Klein &amp; </w:t>
            </w:r>
            <w:proofErr w:type="spellStart"/>
            <w:r w:rsidRPr="00EE2612">
              <w:rPr>
                <w:rFonts w:ascii="Times New Roman" w:eastAsia="Times New Roman" w:hAnsi="Times New Roman" w:cs="Times New Roman"/>
                <w:noProof w:val="0"/>
                <w:color w:val="000000"/>
                <w:sz w:val="20"/>
                <w:szCs w:val="20"/>
                <w:lang w:val="da-DK" w:eastAsia="da-DK"/>
              </w:rPr>
              <w:t>Alony</w:t>
            </w:r>
            <w:proofErr w:type="spellEnd"/>
            <w:r w:rsidRPr="00EE2612">
              <w:rPr>
                <w:rFonts w:ascii="Times New Roman" w:eastAsia="Times New Roman" w:hAnsi="Times New Roman" w:cs="Times New Roman"/>
                <w:noProof w:val="0"/>
                <w:color w:val="000000"/>
                <w:sz w:val="20"/>
                <w:szCs w:val="20"/>
                <w:lang w:val="da-DK" w:eastAsia="da-DK"/>
              </w:rPr>
              <w:t xml:space="preserve"> (1993)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Israel (</w:t>
            </w:r>
            <w:proofErr w:type="spellStart"/>
            <w:r w:rsidRPr="00EE2612">
              <w:rPr>
                <w:rFonts w:ascii="Times New Roman" w:eastAsia="Times New Roman" w:hAnsi="Times New Roman" w:cs="Times New Roman"/>
                <w:noProof w:val="0"/>
                <w:color w:val="000000"/>
                <w:sz w:val="20"/>
                <w:szCs w:val="20"/>
                <w:lang w:val="da-DK" w:eastAsia="da-DK"/>
              </w:rPr>
              <w:t>Hebrew</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Korat</w:t>
            </w:r>
            <w:proofErr w:type="spellEnd"/>
            <w:r w:rsidRPr="00EE2612">
              <w:rPr>
                <w:rFonts w:ascii="Times New Roman" w:eastAsia="Times New Roman" w:hAnsi="Times New Roman" w:cs="Times New Roman"/>
                <w:noProof w:val="0"/>
                <w:color w:val="000000"/>
                <w:sz w:val="20"/>
                <w:szCs w:val="20"/>
                <w:lang w:val="da-DK" w:eastAsia="da-DK"/>
              </w:rPr>
              <w:t xml:space="preserve">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65 (63-76)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Israel (</w:t>
            </w:r>
            <w:proofErr w:type="spellStart"/>
            <w:r w:rsidRPr="00EE2612">
              <w:rPr>
                <w:rFonts w:ascii="Times New Roman" w:eastAsia="Times New Roman" w:hAnsi="Times New Roman" w:cs="Times New Roman"/>
                <w:noProof w:val="0"/>
                <w:color w:val="000000"/>
                <w:sz w:val="20"/>
                <w:szCs w:val="20"/>
                <w:lang w:val="da-DK" w:eastAsia="da-DK"/>
              </w:rPr>
              <w:t>Hebrew</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Reading</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 Kindergarten</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Not given</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Reading Decoding</w:t>
            </w:r>
          </w:p>
        </w:tc>
      </w:tr>
      <w:tr w:rsidR="00FA38F8" w:rsidRPr="00EE2612" w:rsidTr="008F54CC">
        <w:trPr>
          <w:trHeight w:val="51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Kotaman</w:t>
            </w:r>
            <w:proofErr w:type="spellEnd"/>
            <w:r w:rsidRPr="00EE2612">
              <w:rPr>
                <w:rFonts w:ascii="Times New Roman" w:eastAsia="Times New Roman" w:hAnsi="Times New Roman" w:cs="Times New Roman"/>
                <w:noProof w:val="0"/>
                <w:color w:val="000000"/>
                <w:sz w:val="20"/>
                <w:szCs w:val="20"/>
                <w:lang w:val="da-DK" w:eastAsia="da-DK"/>
              </w:rPr>
              <w:t xml:space="preserve">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46 (38-60)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Turkey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Turkish</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Landry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 +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1607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Landry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 +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3.1 Educator-based comprehensive simulation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 / 51-100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2592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Landry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34 (24-36)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3.1 Educator-based comprehensive simulation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Print awareness</w:t>
            </w:r>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Lane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58 (48-60)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2.5 Curriculum-based professional development</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86</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83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Reading/</w:t>
            </w:r>
            <w:proofErr w:type="spellStart"/>
            <w:r w:rsidRPr="00EE2612">
              <w:rPr>
                <w:rFonts w:ascii="Times New Roman" w:eastAsia="Times New Roman" w:hAnsi="Times New Roman" w:cs="Times New Roman"/>
                <w:noProof w:val="0"/>
                <w:color w:val="000000"/>
                <w:sz w:val="20"/>
                <w:szCs w:val="20"/>
                <w:lang w:val="da-DK" w:eastAsia="da-DK"/>
              </w:rPr>
              <w:t>Literacy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Leung</w:t>
            </w:r>
            <w:proofErr w:type="spellEnd"/>
            <w:r w:rsidRPr="00EE2612">
              <w:rPr>
                <w:rFonts w:ascii="Times New Roman" w:eastAsia="Times New Roman" w:hAnsi="Times New Roman" w:cs="Times New Roman"/>
                <w:noProof w:val="0"/>
                <w:color w:val="000000"/>
                <w:sz w:val="20"/>
                <w:szCs w:val="20"/>
                <w:lang w:val="da-DK" w:eastAsia="da-DK"/>
              </w:rPr>
              <w:t xml:space="preserve">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 (35-61)</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2.2 Researcher-based focused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32</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Leung</w:t>
            </w:r>
            <w:proofErr w:type="spellEnd"/>
            <w:r w:rsidRPr="00EE2612">
              <w:rPr>
                <w:rFonts w:ascii="Times New Roman" w:eastAsia="Times New Roman" w:hAnsi="Times New Roman" w:cs="Times New Roman"/>
                <w:noProof w:val="0"/>
                <w:color w:val="000000"/>
                <w:sz w:val="20"/>
                <w:szCs w:val="20"/>
                <w:lang w:val="da-DK" w:eastAsia="da-DK"/>
              </w:rPr>
              <w:t xml:space="preserve">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Whole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Hong Kong (</w:t>
            </w:r>
            <w:proofErr w:type="spellStart"/>
            <w:r w:rsidRPr="00EE2612">
              <w:rPr>
                <w:rFonts w:ascii="Times New Roman" w:eastAsia="Times New Roman" w:hAnsi="Times New Roman" w:cs="Times New Roman"/>
                <w:noProof w:val="0"/>
                <w:color w:val="000000"/>
                <w:sz w:val="20"/>
                <w:szCs w:val="20"/>
                <w:lang w:val="da-DK" w:eastAsia="da-DK"/>
              </w:rPr>
              <w:t>Chinese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proofErr w:type="gramStart"/>
            <w:r w:rsidRPr="00EE2612">
              <w:rPr>
                <w:rFonts w:ascii="Times New Roman" w:eastAsia="Times New Roman" w:hAnsi="Times New Roman" w:cs="Times New Roman"/>
                <w:noProof w:val="0"/>
                <w:color w:val="000000"/>
                <w:sz w:val="20"/>
                <w:szCs w:val="20"/>
                <w:lang w:val="da-DK" w:eastAsia="da-DK"/>
              </w:rPr>
              <w:t>languages</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gramEnd"/>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 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204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Lonigan</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Whitehurst</w:t>
            </w:r>
            <w:proofErr w:type="spellEnd"/>
            <w:r w:rsidRPr="00EE2612">
              <w:rPr>
                <w:rFonts w:ascii="Times New Roman" w:eastAsia="Times New Roman" w:hAnsi="Times New Roman" w:cs="Times New Roman"/>
                <w:noProof w:val="0"/>
                <w:color w:val="000000"/>
                <w:sz w:val="20"/>
                <w:szCs w:val="20"/>
                <w:lang w:val="da-DK" w:eastAsia="da-DK"/>
              </w:rPr>
              <w:t xml:space="preserve"> (1998)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44 (33-60)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Non</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1.1 Parent-based dialogical reading</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2.6 Parent- and educator-aligned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Home</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r>
            <w:proofErr w:type="spellStart"/>
            <w:r w:rsidRPr="00EE2612">
              <w:rPr>
                <w:rFonts w:ascii="Times New Roman" w:eastAsia="Times New Roman" w:hAnsi="Times New Roman" w:cs="Times New Roman"/>
                <w:noProof w:val="0"/>
                <w:color w:val="000000"/>
                <w:sz w:val="20"/>
                <w:szCs w:val="20"/>
                <w:lang w:val="da-DK" w:eastAsia="da-DK"/>
              </w:rPr>
              <w:t>Home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58</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44</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43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Lonigan</w:t>
            </w:r>
            <w:proofErr w:type="spellEnd"/>
            <w:r w:rsidRPr="00EE2612">
              <w:rPr>
                <w:rFonts w:ascii="Times New Roman" w:eastAsia="Times New Roman" w:hAnsi="Times New Roman" w:cs="Times New Roman"/>
                <w:noProof w:val="0"/>
                <w:color w:val="000000"/>
                <w:sz w:val="20"/>
                <w:szCs w:val="20"/>
                <w:lang w:val="da-DK" w:eastAsia="da-DK"/>
              </w:rPr>
              <w:t xml:space="preserve"> et al. (1999)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 (25-64)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28-63</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29-66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Comprehension, Phonological awareness</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Lonigan</w:t>
            </w:r>
            <w:proofErr w:type="spellEnd"/>
            <w:r w:rsidRPr="00EE2612">
              <w:rPr>
                <w:rFonts w:ascii="Times New Roman" w:eastAsia="Times New Roman" w:hAnsi="Times New Roman" w:cs="Times New Roman"/>
                <w:noProof w:val="0"/>
                <w:color w:val="000000"/>
                <w:sz w:val="20"/>
                <w:szCs w:val="20"/>
                <w:lang w:val="da-DK" w:eastAsia="da-DK"/>
              </w:rPr>
              <w:t xml:space="preserve"> et al. (2003)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55 (44-64)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Lonigan</w:t>
            </w:r>
            <w:proofErr w:type="spellEnd"/>
            <w:r w:rsidRPr="00EE2612">
              <w:rPr>
                <w:rFonts w:ascii="Times New Roman" w:eastAsia="Times New Roman" w:hAnsi="Times New Roman" w:cs="Times New Roman"/>
                <w:noProof w:val="0"/>
                <w:color w:val="000000"/>
                <w:sz w:val="20"/>
                <w:szCs w:val="20"/>
                <w:lang w:val="da-DK" w:eastAsia="da-DK"/>
              </w:rPr>
              <w:t xml:space="preserve">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50 (36-69)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455</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526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Print awareness, Phonological awareness</w:t>
            </w:r>
          </w:p>
        </w:tc>
      </w:tr>
      <w:tr w:rsidR="00FA38F8" w:rsidRPr="00EE2612" w:rsidTr="008F54CC">
        <w:trPr>
          <w:trHeight w:val="204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Lonigan</w:t>
            </w:r>
            <w:proofErr w:type="spellEnd"/>
            <w:r w:rsidRPr="00EE2612">
              <w:rPr>
                <w:rFonts w:ascii="Times New Roman" w:eastAsia="Times New Roman" w:hAnsi="Times New Roman" w:cs="Times New Roman"/>
                <w:noProof w:val="0"/>
                <w:color w:val="000000"/>
                <w:sz w:val="20"/>
                <w:szCs w:val="20"/>
                <w:lang w:val="da-DK" w:eastAsia="da-DK"/>
              </w:rPr>
              <w:t xml:space="preserve"> et al.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(38-74)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Vocabulary</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317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Lunkenheimer</w:t>
            </w:r>
            <w:proofErr w:type="spellEnd"/>
            <w:r w:rsidRPr="00EE2612">
              <w:rPr>
                <w:rFonts w:ascii="Times New Roman" w:eastAsia="Times New Roman" w:hAnsi="Times New Roman" w:cs="Times New Roman"/>
                <w:noProof w:val="0"/>
                <w:color w:val="000000"/>
                <w:sz w:val="20"/>
                <w:szCs w:val="20"/>
                <w:lang w:val="da-DK" w:eastAsia="da-DK"/>
              </w:rPr>
              <w:t xml:space="preserve"> et al.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Unclear</w:t>
            </w:r>
            <w:proofErr w:type="spellEnd"/>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731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Macaruso</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Rodman</w:t>
            </w:r>
            <w:proofErr w:type="spellEnd"/>
            <w:r w:rsidRPr="00EE2612">
              <w:rPr>
                <w:rFonts w:ascii="Times New Roman" w:eastAsia="Times New Roman" w:hAnsi="Times New Roman" w:cs="Times New Roman"/>
                <w:noProof w:val="0"/>
                <w:color w:val="000000"/>
                <w:sz w:val="20"/>
                <w:szCs w:val="20"/>
                <w:lang w:val="da-DK" w:eastAsia="da-DK"/>
              </w:rPr>
              <w:t xml:space="preserve">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 Kindergarten</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 / 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Comprehension</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Mashburn</w:t>
            </w:r>
            <w:proofErr w:type="spellEnd"/>
            <w:r w:rsidRPr="00EE2612">
              <w:rPr>
                <w:rFonts w:ascii="Times New Roman" w:eastAsia="Times New Roman" w:hAnsi="Times New Roman" w:cs="Times New Roman"/>
                <w:noProof w:val="0"/>
                <w:color w:val="000000"/>
                <w:sz w:val="20"/>
                <w:szCs w:val="20"/>
                <w:lang w:val="da-DK" w:eastAsia="da-DK"/>
              </w:rPr>
              <w:t xml:space="preserve">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PreK</w:t>
            </w:r>
            <w:proofErr w:type="spellEnd"/>
            <w:r w:rsidRPr="00EE2612">
              <w:rPr>
                <w:rFonts w:ascii="Times New Roman" w:eastAsia="Times New Roman" w:hAnsi="Times New Roman" w:cs="Times New Roman"/>
                <w:noProof w:val="0"/>
                <w:color w:val="000000"/>
                <w:sz w:val="20"/>
                <w:szCs w:val="20"/>
                <w:lang w:val="da-DK" w:eastAsia="da-DK"/>
              </w:rPr>
              <w:t xml:space="preserve"> </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1165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 Reading/Literacy composite</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Mason et al. (1990)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232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Massetti</w:t>
            </w:r>
            <w:proofErr w:type="spellEnd"/>
            <w:r w:rsidRPr="00EE2612">
              <w:rPr>
                <w:rFonts w:ascii="Times New Roman" w:eastAsia="Times New Roman" w:hAnsi="Times New Roman" w:cs="Times New Roman"/>
                <w:noProof w:val="0"/>
                <w:color w:val="000000"/>
                <w:sz w:val="20"/>
                <w:szCs w:val="20"/>
                <w:lang w:val="da-DK" w:eastAsia="da-DK"/>
              </w:rPr>
              <w:t xml:space="preserve">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53</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Print awareness, Phonological awareness, Writing composite</w:t>
            </w:r>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McCabe</w:t>
            </w:r>
            <w:proofErr w:type="spellEnd"/>
            <w:r w:rsidRPr="00EE2612">
              <w:rPr>
                <w:rFonts w:ascii="Times New Roman" w:eastAsia="Times New Roman" w:hAnsi="Times New Roman" w:cs="Times New Roman"/>
                <w:noProof w:val="0"/>
                <w:color w:val="000000"/>
                <w:sz w:val="20"/>
                <w:szCs w:val="20"/>
                <w:lang w:val="da-DK" w:eastAsia="da-DK"/>
              </w:rPr>
              <w:t xml:space="preserve"> et al.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57</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96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Narratives/storytelling, Reading/Literacy composite, Writing composite</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McIntosh</w:t>
            </w:r>
            <w:proofErr w:type="spellEnd"/>
            <w:r w:rsidRPr="00EE2612">
              <w:rPr>
                <w:rFonts w:ascii="Times New Roman" w:eastAsia="Times New Roman" w:hAnsi="Times New Roman" w:cs="Times New Roman"/>
                <w:noProof w:val="0"/>
                <w:color w:val="000000"/>
                <w:sz w:val="20"/>
                <w:szCs w:val="20"/>
                <w:lang w:val="da-DK" w:eastAsia="da-DK"/>
              </w:rPr>
              <w:t xml:space="preserve"> et al. (2007)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Murray et al. (1996)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Myant</w:t>
            </w:r>
            <w:proofErr w:type="spellEnd"/>
            <w:r w:rsidRPr="00EE2612">
              <w:rPr>
                <w:rFonts w:ascii="Times New Roman" w:eastAsia="Times New Roman" w:hAnsi="Times New Roman" w:cs="Times New Roman"/>
                <w:noProof w:val="0"/>
                <w:color w:val="000000"/>
                <w:sz w:val="20"/>
                <w:szCs w:val="20"/>
                <w:lang w:val="da-DK" w:eastAsia="da-DK"/>
              </w:rPr>
              <w:t xml:space="preserve"> et al. (2008)</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Reading/Literacy composite, Print awareness</w:t>
            </w:r>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Nelson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88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Neuman &amp; </w:t>
            </w:r>
            <w:proofErr w:type="spellStart"/>
            <w:r w:rsidRPr="00EE2612">
              <w:rPr>
                <w:rFonts w:ascii="Times New Roman" w:eastAsia="Times New Roman" w:hAnsi="Times New Roman" w:cs="Times New Roman"/>
                <w:noProof w:val="0"/>
                <w:color w:val="000000"/>
                <w:sz w:val="20"/>
                <w:szCs w:val="20"/>
                <w:lang w:val="da-DK" w:eastAsia="da-DK"/>
              </w:rPr>
              <w:t>Roskos</w:t>
            </w:r>
            <w:proofErr w:type="spellEnd"/>
            <w:r w:rsidRPr="00EE2612">
              <w:rPr>
                <w:rFonts w:ascii="Times New Roman" w:eastAsia="Times New Roman" w:hAnsi="Times New Roman" w:cs="Times New Roman"/>
                <w:noProof w:val="0"/>
                <w:color w:val="000000"/>
                <w:sz w:val="20"/>
                <w:szCs w:val="20"/>
                <w:lang w:val="da-DK" w:eastAsia="da-DK"/>
              </w:rPr>
              <w:t xml:space="preserve"> (1993)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50 (40-62)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177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Reading </w:t>
            </w:r>
            <w:proofErr w:type="spellStart"/>
            <w:r w:rsidRPr="00EE2612">
              <w:rPr>
                <w:rFonts w:ascii="Times New Roman" w:eastAsia="Times New Roman" w:hAnsi="Times New Roman" w:cs="Times New Roman"/>
                <w:noProof w:val="0"/>
                <w:color w:val="000000"/>
                <w:sz w:val="20"/>
                <w:szCs w:val="20"/>
                <w:lang w:val="da-DK" w:eastAsia="da-DK"/>
              </w:rPr>
              <w:t>Decoding</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Neuman (1999)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47 (24-60)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Narratives/</w:t>
            </w:r>
            <w:proofErr w:type="spellStart"/>
            <w:r w:rsidRPr="00EE2612">
              <w:rPr>
                <w:rFonts w:ascii="Times New Roman" w:eastAsia="Times New Roman" w:hAnsi="Times New Roman" w:cs="Times New Roman"/>
                <w:noProof w:val="0"/>
                <w:color w:val="000000"/>
                <w:sz w:val="20"/>
                <w:szCs w:val="20"/>
                <w:lang w:val="da-DK" w:eastAsia="da-DK"/>
              </w:rPr>
              <w:t>storytelling</w:t>
            </w:r>
            <w:proofErr w:type="spellEnd"/>
            <w:r w:rsidRPr="00EE2612">
              <w:rPr>
                <w:rFonts w:ascii="Times New Roman" w:eastAsia="Times New Roman" w:hAnsi="Times New Roman" w:cs="Times New Roman"/>
                <w:noProof w:val="0"/>
                <w:color w:val="000000"/>
                <w:sz w:val="20"/>
                <w:szCs w:val="20"/>
                <w:lang w:val="da-DK" w:eastAsia="da-DK"/>
              </w:rPr>
              <w:t xml:space="preserve">, Writing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Neuman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47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604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Neuman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14 (10-18)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Print awareness,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Language composite, Print awareness</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Neumann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 (38-56)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Print awareness, Phonological awareness, Reading/Literacy composite, Writing composite, Other</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Neumann et al.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 (42-57)</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Print awareness, Reading/Literacy composite, Other</w:t>
            </w:r>
          </w:p>
        </w:tc>
      </w:tr>
      <w:tr w:rsidR="00FA38F8" w:rsidRPr="00EE2612" w:rsidTr="008F54CC">
        <w:trPr>
          <w:trHeight w:val="51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Opie</w:t>
            </w:r>
            <w:proofErr w:type="spellEnd"/>
            <w:r w:rsidRPr="00EE2612">
              <w:rPr>
                <w:rFonts w:ascii="Times New Roman" w:eastAsia="Times New Roman" w:hAnsi="Times New Roman" w:cs="Times New Roman"/>
                <w:noProof w:val="0"/>
                <w:color w:val="000000"/>
                <w:sz w:val="20"/>
                <w:szCs w:val="20"/>
                <w:lang w:val="da-DK" w:eastAsia="da-DK"/>
              </w:rPr>
              <w:t xml:space="preserve"> et al. (2004)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 (8-21)</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UK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Not given</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Penuel</w:t>
            </w:r>
            <w:proofErr w:type="spellEnd"/>
            <w:r w:rsidRPr="00EE2612">
              <w:rPr>
                <w:rFonts w:ascii="Times New Roman" w:eastAsia="Times New Roman" w:hAnsi="Times New Roman" w:cs="Times New Roman"/>
                <w:noProof w:val="0"/>
                <w:color w:val="000000"/>
                <w:sz w:val="20"/>
                <w:szCs w:val="20"/>
                <w:lang w:val="da-DK" w:eastAsia="da-DK"/>
              </w:rPr>
              <w:t xml:space="preserve"> et al. (2012)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396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Piasta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Print awareness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Vocabulary, Other oral language</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38</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Reading Decoding, Writing composite, Language composite, Print awareness, Reading/Literacy composite, Other</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Piasta et al. (2012)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 (40-60)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Grammar</w:t>
            </w:r>
            <w:proofErr w:type="spellEnd"/>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Piasta et al. (2012b)</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1.2 Educator-based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351-398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Comprehension, Reading Decoding, Writing composite</w:t>
            </w:r>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Podhajski</w:t>
            </w:r>
            <w:proofErr w:type="spellEnd"/>
            <w:r w:rsidRPr="00EE2612">
              <w:rPr>
                <w:rFonts w:ascii="Times New Roman" w:eastAsia="Times New Roman" w:hAnsi="Times New Roman" w:cs="Times New Roman"/>
                <w:noProof w:val="0"/>
                <w:color w:val="000000"/>
                <w:sz w:val="20"/>
                <w:szCs w:val="20"/>
                <w:lang w:val="da-DK" w:eastAsia="da-DK"/>
              </w:rPr>
              <w:t xml:space="preserve"> &amp; Nathan (2005)</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49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101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Reading/</w:t>
            </w:r>
            <w:proofErr w:type="spellStart"/>
            <w:r w:rsidRPr="00EE2612">
              <w:rPr>
                <w:rFonts w:ascii="Times New Roman" w:eastAsia="Times New Roman" w:hAnsi="Times New Roman" w:cs="Times New Roman"/>
                <w:noProof w:val="0"/>
                <w:color w:val="000000"/>
                <w:sz w:val="20"/>
                <w:szCs w:val="20"/>
                <w:lang w:val="da-DK" w:eastAsia="da-DK"/>
              </w:rPr>
              <w:t>Literacy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Pollard-</w:t>
            </w:r>
            <w:proofErr w:type="spellStart"/>
            <w:r w:rsidRPr="00EE2612">
              <w:rPr>
                <w:rFonts w:ascii="Times New Roman" w:eastAsia="Times New Roman" w:hAnsi="Times New Roman" w:cs="Times New Roman"/>
                <w:noProof w:val="0"/>
                <w:color w:val="000000"/>
                <w:sz w:val="20"/>
                <w:szCs w:val="20"/>
                <w:lang w:val="da-DK" w:eastAsia="da-DK"/>
              </w:rPr>
              <w:t>Durodola</w:t>
            </w:r>
            <w:proofErr w:type="spellEnd"/>
            <w:r w:rsidRPr="00EE2612">
              <w:rPr>
                <w:rFonts w:ascii="Times New Roman" w:eastAsia="Times New Roman" w:hAnsi="Times New Roman" w:cs="Times New Roman"/>
                <w:noProof w:val="0"/>
                <w:color w:val="000000"/>
                <w:sz w:val="20"/>
                <w:szCs w:val="20"/>
                <w:lang w:val="da-DK" w:eastAsia="da-DK"/>
              </w:rPr>
              <w:t xml:space="preserve">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(48-63)</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Powell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568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Print awareness, Phonological awareness, Writing composite</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Roskos</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Burstein</w:t>
            </w:r>
            <w:proofErr w:type="spellEnd"/>
            <w:r w:rsidRPr="00EE2612">
              <w:rPr>
                <w:rFonts w:ascii="Times New Roman" w:eastAsia="Times New Roman" w:hAnsi="Times New Roman" w:cs="Times New Roman"/>
                <w:noProof w:val="0"/>
                <w:color w:val="000000"/>
                <w:sz w:val="20"/>
                <w:szCs w:val="20"/>
                <w:lang w:val="da-DK" w:eastAsia="da-DK"/>
              </w:rPr>
              <w:t xml:space="preserve">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Ruston</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Schwanenflugel</w:t>
            </w:r>
            <w:proofErr w:type="spellEnd"/>
            <w:r w:rsidRPr="00EE2612">
              <w:rPr>
                <w:rFonts w:ascii="Times New Roman" w:eastAsia="Times New Roman" w:hAnsi="Times New Roman" w:cs="Times New Roman"/>
                <w:noProof w:val="0"/>
                <w:color w:val="000000"/>
                <w:sz w:val="20"/>
                <w:szCs w:val="20"/>
                <w:lang w:val="da-DK" w:eastAsia="da-DK"/>
              </w:rPr>
              <w:t xml:space="preserve">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Schwanenflugel</w:t>
            </w:r>
            <w:proofErr w:type="spellEnd"/>
            <w:r w:rsidRPr="00EE2612">
              <w:rPr>
                <w:rFonts w:ascii="Times New Roman" w:eastAsia="Times New Roman" w:hAnsi="Times New Roman" w:cs="Times New Roman"/>
                <w:noProof w:val="0"/>
                <w:color w:val="000000"/>
                <w:sz w:val="20"/>
                <w:szCs w:val="20"/>
                <w:lang w:val="da-DK" w:eastAsia="da-DK"/>
              </w:rPr>
              <w:t xml:space="preserve"> et al.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51-100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121</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109</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109</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176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 Reading Decoding</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Sheridan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43 (35-52)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 +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Other oral language, Other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51-100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Reading/Literacy composite, Writing composite</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Silva &amp; Martins (2003)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66 (61-71)</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Portugal (</w:t>
            </w:r>
            <w:proofErr w:type="spellStart"/>
            <w:r w:rsidRPr="00EE2612">
              <w:rPr>
                <w:rFonts w:ascii="Times New Roman" w:eastAsia="Times New Roman" w:hAnsi="Times New Roman" w:cs="Times New Roman"/>
                <w:noProof w:val="0"/>
                <w:color w:val="000000"/>
                <w:sz w:val="20"/>
                <w:szCs w:val="20"/>
                <w:lang w:val="da-DK" w:eastAsia="da-DK"/>
              </w:rPr>
              <w:t>Portugese</w:t>
            </w:r>
            <w:proofErr w:type="spellEnd"/>
            <w:r w:rsidRPr="00EE2612">
              <w:rPr>
                <w:rFonts w:ascii="Times New Roman" w:eastAsia="Times New Roman" w:hAnsi="Times New Roman" w:cs="Times New Roman"/>
                <w:noProof w:val="0"/>
                <w:color w:val="000000"/>
                <w:sz w:val="20"/>
                <w:szCs w:val="20"/>
                <w:lang w:val="da-DK"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2.1 Researcher-based phonological awareness training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Silverman et al.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53</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179</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173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Sim et al.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66 (59-75)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1.1 Parent-based dialogical reading</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Other domains</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49</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51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w:t>
            </w:r>
          </w:p>
        </w:tc>
      </w:tr>
      <w:tr w:rsidR="00FA38F8" w:rsidRPr="00EE2612" w:rsidTr="008F54CC">
        <w:trPr>
          <w:trHeight w:val="204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St. Pierre &amp; </w:t>
            </w:r>
            <w:proofErr w:type="spellStart"/>
            <w:r w:rsidRPr="00EE2612">
              <w:rPr>
                <w:rFonts w:ascii="Times New Roman" w:eastAsia="Times New Roman" w:hAnsi="Times New Roman" w:cs="Times New Roman"/>
                <w:noProof w:val="0"/>
                <w:color w:val="000000"/>
                <w:sz w:val="20"/>
                <w:szCs w:val="20"/>
                <w:lang w:val="da-DK" w:eastAsia="da-DK"/>
              </w:rPr>
              <w:t>Ricciuti</w:t>
            </w:r>
            <w:proofErr w:type="spellEnd"/>
            <w:r w:rsidRPr="00EE2612">
              <w:rPr>
                <w:rFonts w:ascii="Times New Roman" w:eastAsia="Times New Roman" w:hAnsi="Times New Roman" w:cs="Times New Roman"/>
                <w:noProof w:val="0"/>
                <w:color w:val="000000"/>
                <w:sz w:val="20"/>
                <w:szCs w:val="20"/>
                <w:lang w:val="da-DK" w:eastAsia="da-DK"/>
              </w:rPr>
              <w:t xml:space="preserve"> (2005)</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40 (0-96)</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 + Spanish)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 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&gt;101</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376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Phonological awareness, Reading Decoding, Writing composite, Print awareness</w:t>
            </w:r>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Stockard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Phonological awareness, Print awareness, Reading</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Phonological awareness, Reading/Literacy composite, Reading Decoding</w:t>
            </w:r>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Strouse</w:t>
            </w:r>
            <w:proofErr w:type="spellEnd"/>
            <w:r w:rsidRPr="00EE2612">
              <w:rPr>
                <w:rFonts w:ascii="Times New Roman" w:eastAsia="Times New Roman" w:hAnsi="Times New Roman" w:cs="Times New Roman"/>
                <w:noProof w:val="0"/>
                <w:color w:val="000000"/>
                <w:sz w:val="20"/>
                <w:szCs w:val="20"/>
                <w:lang w:val="da-DK" w:eastAsia="da-DK"/>
              </w:rPr>
              <w:t xml:space="preserve"> et al.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42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40</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41</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40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Comprehension</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229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Stuart (1999)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UK (English + </w:t>
            </w:r>
            <w:proofErr w:type="spellStart"/>
            <w:proofErr w:type="gramStart"/>
            <w:r w:rsidRPr="00EE2612">
              <w:rPr>
                <w:rFonts w:ascii="Times New Roman" w:eastAsia="Times New Roman" w:hAnsi="Times New Roman" w:cs="Times New Roman"/>
                <w:noProof w:val="0"/>
                <w:color w:val="000000"/>
                <w:sz w:val="20"/>
                <w:szCs w:val="20"/>
                <w:lang w:val="da-DK" w:eastAsia="da-DK"/>
              </w:rPr>
              <w:t>Sylheti</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gramEnd"/>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Reading/Literacy composite, Reading comprehension, Writing composite, Print awareness, Phonological awareness</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Talley</w:t>
            </w:r>
            <w:proofErr w:type="spellEnd"/>
            <w:r w:rsidRPr="00EE2612">
              <w:rPr>
                <w:rFonts w:ascii="Times New Roman" w:eastAsia="Times New Roman" w:hAnsi="Times New Roman" w:cs="Times New Roman"/>
                <w:noProof w:val="0"/>
                <w:color w:val="000000"/>
                <w:sz w:val="20"/>
                <w:szCs w:val="20"/>
                <w:lang w:val="da-DK" w:eastAsia="da-DK"/>
              </w:rPr>
              <w:t xml:space="preserve"> et al. (1997)</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Mixed 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73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gramStart"/>
            <w:r w:rsidRPr="00EE2612">
              <w:rPr>
                <w:rFonts w:ascii="Times New Roman" w:eastAsia="Times New Roman" w:hAnsi="Times New Roman" w:cs="Times New Roman"/>
                <w:noProof w:val="0"/>
                <w:color w:val="000000"/>
                <w:sz w:val="20"/>
                <w:szCs w:val="20"/>
                <w:lang w:val="da-DK" w:eastAsia="da-DK"/>
              </w:rPr>
              <w:t>van</w:t>
            </w:r>
            <w:proofErr w:type="gramEnd"/>
            <w:r w:rsidRPr="00EE2612">
              <w:rPr>
                <w:rFonts w:ascii="Times New Roman" w:eastAsia="Times New Roman" w:hAnsi="Times New Roman" w:cs="Times New Roman"/>
                <w:noProof w:val="0"/>
                <w:color w:val="000000"/>
                <w:sz w:val="20"/>
                <w:szCs w:val="20"/>
                <w:lang w:val="da-DK" w:eastAsia="da-DK"/>
              </w:rPr>
              <w:t xml:space="preserve"> den Berg &amp; Bus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The Nederland (Dutch)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1.1 </w:t>
            </w:r>
            <w:proofErr w:type="spellStart"/>
            <w:r w:rsidRPr="00EE2612">
              <w:rPr>
                <w:rFonts w:ascii="Times New Roman" w:eastAsia="Times New Roman" w:hAnsi="Times New Roman" w:cs="Times New Roman"/>
                <w:noProof w:val="0"/>
                <w:color w:val="000000"/>
                <w:sz w:val="20"/>
                <w:szCs w:val="20"/>
                <w:lang w:val="da-DK" w:eastAsia="da-DK"/>
              </w:rPr>
              <w:t>Parent-based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dialogical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reading</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584</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gramStart"/>
            <w:r w:rsidRPr="00EE2612">
              <w:rPr>
                <w:rFonts w:ascii="Times New Roman" w:eastAsia="Times New Roman" w:hAnsi="Times New Roman" w:cs="Times New Roman"/>
                <w:noProof w:val="0"/>
                <w:color w:val="000000"/>
                <w:sz w:val="20"/>
                <w:szCs w:val="20"/>
                <w:lang w:val="da-DK" w:eastAsia="da-DK"/>
              </w:rPr>
              <w:t>van</w:t>
            </w:r>
            <w:proofErr w:type="gram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Kleeck</w:t>
            </w:r>
            <w:proofErr w:type="spellEnd"/>
            <w:r w:rsidRPr="00EE2612">
              <w:rPr>
                <w:rFonts w:ascii="Times New Roman" w:eastAsia="Times New Roman" w:hAnsi="Times New Roman" w:cs="Times New Roman"/>
                <w:noProof w:val="0"/>
                <w:color w:val="000000"/>
                <w:sz w:val="20"/>
                <w:szCs w:val="20"/>
                <w:lang w:val="da-DK" w:eastAsia="da-DK"/>
              </w:rPr>
              <w:t xml:space="preserve"> et al. (2006)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50 (46-60)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Pragmatics</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Van </w:t>
            </w:r>
            <w:proofErr w:type="spellStart"/>
            <w:r w:rsidRPr="00EE2612">
              <w:rPr>
                <w:rFonts w:ascii="Times New Roman" w:eastAsia="Times New Roman" w:hAnsi="Times New Roman" w:cs="Times New Roman"/>
                <w:noProof w:val="0"/>
                <w:color w:val="000000"/>
                <w:sz w:val="20"/>
                <w:szCs w:val="20"/>
                <w:lang w:val="da-DK" w:eastAsia="da-DK"/>
              </w:rPr>
              <w:t>Tuijl</w:t>
            </w:r>
            <w:proofErr w:type="spellEnd"/>
            <w:r w:rsidRPr="00EE2612">
              <w:rPr>
                <w:rFonts w:ascii="Times New Roman" w:eastAsia="Times New Roman" w:hAnsi="Times New Roman" w:cs="Times New Roman"/>
                <w:noProof w:val="0"/>
                <w:color w:val="000000"/>
                <w:sz w:val="20"/>
                <w:szCs w:val="20"/>
                <w:lang w:val="da-DK" w:eastAsia="da-DK"/>
              </w:rPr>
              <w:t xml:space="preserve"> et al. (2001)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56 (48-62)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Whole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 xml:space="preserve">the Netherlands (Dutch + Turkish + </w:t>
            </w:r>
            <w:proofErr w:type="spellStart"/>
            <w:r w:rsidRPr="00EE2612">
              <w:rPr>
                <w:rFonts w:ascii="Times New Roman" w:eastAsia="Times New Roman" w:hAnsi="Times New Roman" w:cs="Times New Roman"/>
                <w:noProof w:val="0"/>
                <w:color w:val="000000"/>
                <w:sz w:val="20"/>
                <w:szCs w:val="20"/>
                <w:lang w:val="en-US" w:eastAsia="da-DK"/>
              </w:rPr>
              <w:t>Morroccan</w:t>
            </w:r>
            <w:proofErr w:type="spellEnd"/>
            <w:r w:rsidRPr="00EE2612">
              <w:rPr>
                <w:rFonts w:ascii="Times New Roman" w:eastAsia="Times New Roman" w:hAnsi="Times New Roman" w:cs="Times New Roman"/>
                <w:noProof w:val="0"/>
                <w:color w:val="000000"/>
                <w:sz w:val="20"/>
                <w:szCs w:val="20"/>
                <w:lang w:val="en-US" w:eastAsia="da-DK"/>
              </w:rPr>
              <w:t>)</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3.2. Parent-based based comprehensive stimulation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51-100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319</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Verhallen</w:t>
            </w:r>
            <w:proofErr w:type="spellEnd"/>
            <w:r w:rsidRPr="00EE2612">
              <w:rPr>
                <w:rFonts w:ascii="Times New Roman" w:eastAsia="Times New Roman" w:hAnsi="Times New Roman" w:cs="Times New Roman"/>
                <w:noProof w:val="0"/>
                <w:color w:val="000000"/>
                <w:sz w:val="20"/>
                <w:szCs w:val="20"/>
                <w:lang w:val="da-DK" w:eastAsia="da-DK"/>
              </w:rPr>
              <w:t xml:space="preserve"> &amp; Bus (2010)</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67</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Whole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Netherlands</w:t>
            </w:r>
            <w:proofErr w:type="spellEnd"/>
            <w:r w:rsidRPr="00EE2612">
              <w:rPr>
                <w:rFonts w:ascii="Times New Roman" w:eastAsia="Times New Roman" w:hAnsi="Times New Roman" w:cs="Times New Roman"/>
                <w:noProof w:val="0"/>
                <w:color w:val="000000"/>
                <w:sz w:val="20"/>
                <w:szCs w:val="20"/>
                <w:lang w:val="da-DK" w:eastAsia="da-DK"/>
              </w:rPr>
              <w:t xml:space="preserve"> (Dutch)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2.4 </w:t>
            </w:r>
            <w:proofErr w:type="spellStart"/>
            <w:r w:rsidRPr="00EE2612">
              <w:rPr>
                <w:rFonts w:ascii="Times New Roman" w:eastAsia="Times New Roman" w:hAnsi="Times New Roman" w:cs="Times New Roman"/>
                <w:noProof w:val="0"/>
                <w:color w:val="000000"/>
                <w:sz w:val="20"/>
                <w:szCs w:val="20"/>
                <w:lang w:val="da-DK" w:eastAsia="da-DK"/>
              </w:rPr>
              <w:t>Individual</w:t>
            </w:r>
            <w:proofErr w:type="spellEnd"/>
            <w:r w:rsidRPr="00EE2612">
              <w:rPr>
                <w:rFonts w:ascii="Times New Roman" w:eastAsia="Times New Roman" w:hAnsi="Times New Roman" w:cs="Times New Roman"/>
                <w:noProof w:val="0"/>
                <w:color w:val="000000"/>
                <w:sz w:val="20"/>
                <w:szCs w:val="20"/>
                <w:lang w:val="da-DK" w:eastAsia="da-DK"/>
              </w:rPr>
              <w:t xml:space="preserve"> computer-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&lt;5 </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63</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58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lastRenderedPageBreak/>
              <w:t>Vuattoux</w:t>
            </w:r>
            <w:proofErr w:type="spellEnd"/>
            <w:r w:rsidRPr="00EE2612">
              <w:rPr>
                <w:rFonts w:ascii="Times New Roman" w:eastAsia="Times New Roman" w:hAnsi="Times New Roman" w:cs="Times New Roman"/>
                <w:noProof w:val="0"/>
                <w:color w:val="000000"/>
                <w:sz w:val="20"/>
                <w:szCs w:val="20"/>
                <w:lang w:val="da-DK" w:eastAsia="da-DK"/>
              </w:rPr>
              <w:t xml:space="preserve"> et al.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Canada (French)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222</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Wake et al.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Australia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Comprehension</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Waldron</w:t>
            </w:r>
            <w:proofErr w:type="spellEnd"/>
            <w:r w:rsidRPr="00EE2612">
              <w:rPr>
                <w:rFonts w:ascii="Times New Roman" w:eastAsia="Times New Roman" w:hAnsi="Times New Roman" w:cs="Times New Roman"/>
                <w:noProof w:val="0"/>
                <w:color w:val="000000"/>
                <w:sz w:val="20"/>
                <w:szCs w:val="20"/>
                <w:lang w:val="da-DK" w:eastAsia="da-DK"/>
              </w:rPr>
              <w:t>-Soler et al. (2002)</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 (36-60)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2.2 Researcher-</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focused</w:t>
            </w:r>
            <w:proofErr w:type="spellEnd"/>
            <w:r w:rsidRPr="00EE2612">
              <w:rPr>
                <w:rFonts w:ascii="Times New Roman" w:eastAsia="Times New Roman" w:hAnsi="Times New Roman" w:cs="Times New Roman"/>
                <w:noProof w:val="0"/>
                <w:color w:val="000000"/>
                <w:sz w:val="20"/>
                <w:szCs w:val="20"/>
                <w:lang w:val="da-DK" w:eastAsia="da-DK"/>
              </w:rPr>
              <w:t xml:space="preserve">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domains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Wasik</w:t>
            </w:r>
            <w:proofErr w:type="spellEnd"/>
            <w:r w:rsidRPr="00EE2612">
              <w:rPr>
                <w:rFonts w:ascii="Times New Roman" w:eastAsia="Times New Roman" w:hAnsi="Times New Roman" w:cs="Times New Roman"/>
                <w:noProof w:val="0"/>
                <w:color w:val="000000"/>
                <w:sz w:val="20"/>
                <w:szCs w:val="20"/>
                <w:lang w:val="da-DK" w:eastAsia="da-DK"/>
              </w:rPr>
              <w:t xml:space="preserve"> &amp; Bond (2001)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51 (47-55)</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2.3 Educator (curriculum) based focused stimulation using books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11-20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Wasik</w:t>
            </w:r>
            <w:proofErr w:type="spellEnd"/>
            <w:r w:rsidRPr="00EE2612">
              <w:rPr>
                <w:rFonts w:ascii="Times New Roman" w:eastAsia="Times New Roman" w:hAnsi="Times New Roman" w:cs="Times New Roman"/>
                <w:noProof w:val="0"/>
                <w:color w:val="000000"/>
                <w:sz w:val="20"/>
                <w:szCs w:val="20"/>
                <w:lang w:val="da-DK" w:eastAsia="da-DK"/>
              </w:rPr>
              <w:t xml:space="preserve"> &amp; Hindman (2011)</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41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Cluster-</w:t>
            </w:r>
            <w:proofErr w:type="spellStart"/>
            <w:r w:rsidRPr="00EE2612">
              <w:rPr>
                <w:rFonts w:ascii="Times New Roman" w:eastAsia="Times New Roman" w:hAnsi="Times New Roman" w:cs="Times New Roman"/>
                <w:noProof w:val="0"/>
                <w:color w:val="000000"/>
                <w:sz w:val="20"/>
                <w:szCs w:val="20"/>
                <w:lang w:val="da-DK" w:eastAsia="da-DK"/>
              </w:rPr>
              <w:t>randomized</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Print awareness, Phonological awareness</w:t>
            </w:r>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Wasik</w:t>
            </w:r>
            <w:proofErr w:type="spellEnd"/>
            <w:r w:rsidRPr="00EE2612">
              <w:rPr>
                <w:rFonts w:ascii="Times New Roman" w:eastAsia="Times New Roman" w:hAnsi="Times New Roman" w:cs="Times New Roman"/>
                <w:noProof w:val="0"/>
                <w:color w:val="000000"/>
                <w:sz w:val="20"/>
                <w:szCs w:val="20"/>
                <w:lang w:val="da-DK" w:eastAsia="da-DK"/>
              </w:rPr>
              <w:t xml:space="preserve"> &amp; Hindman (2014)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41 (36-48)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2.5 Curriculum-</w:t>
            </w:r>
            <w:proofErr w:type="spellStart"/>
            <w:r w:rsidRPr="00EE2612">
              <w:rPr>
                <w:rFonts w:ascii="Times New Roman" w:eastAsia="Times New Roman" w:hAnsi="Times New Roman" w:cs="Times New Roman"/>
                <w:noProof w:val="0"/>
                <w:color w:val="000000"/>
                <w:sz w:val="20"/>
                <w:szCs w:val="20"/>
                <w:lang w:val="da-DK" w:eastAsia="da-DK"/>
              </w:rPr>
              <w:t>based</w:t>
            </w:r>
            <w:proofErr w:type="spellEnd"/>
            <w:r w:rsidRPr="00EE2612">
              <w:rPr>
                <w:rFonts w:ascii="Times New Roman" w:eastAsia="Times New Roman" w:hAnsi="Times New Roman" w:cs="Times New Roman"/>
                <w:noProof w:val="0"/>
                <w:color w:val="000000"/>
                <w:sz w:val="20"/>
                <w:szCs w:val="20"/>
                <w:lang w:val="da-DK" w:eastAsia="da-DK"/>
              </w:rPr>
              <w:t xml:space="preserve"> professional </w:t>
            </w:r>
            <w:proofErr w:type="spellStart"/>
            <w:r w:rsidRPr="00EE2612">
              <w:rPr>
                <w:rFonts w:ascii="Times New Roman" w:eastAsia="Times New Roman" w:hAnsi="Times New Roman" w:cs="Times New Roman"/>
                <w:noProof w:val="0"/>
                <w:color w:val="000000"/>
                <w:sz w:val="20"/>
                <w:szCs w:val="20"/>
                <w:lang w:val="da-DK" w:eastAsia="da-DK"/>
              </w:rPr>
              <w:t>development</w:t>
            </w:r>
            <w:proofErr w:type="spellEnd"/>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455</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Wasik</w:t>
            </w:r>
            <w:proofErr w:type="spellEnd"/>
            <w:r w:rsidRPr="00EE2612">
              <w:rPr>
                <w:rFonts w:ascii="Times New Roman" w:eastAsia="Times New Roman" w:hAnsi="Times New Roman" w:cs="Times New Roman"/>
                <w:noProof w:val="0"/>
                <w:color w:val="000000"/>
                <w:sz w:val="20"/>
                <w:szCs w:val="20"/>
                <w:lang w:val="da-DK" w:eastAsia="da-DK"/>
              </w:rPr>
              <w:t xml:space="preserve"> et al. (2006)</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46 (32-58)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1.2 </w:t>
            </w:r>
            <w:proofErr w:type="spellStart"/>
            <w:r w:rsidRPr="00EE2612">
              <w:rPr>
                <w:rFonts w:ascii="Times New Roman" w:eastAsia="Times New Roman" w:hAnsi="Times New Roman" w:cs="Times New Roman"/>
                <w:noProof w:val="0"/>
                <w:color w:val="000000"/>
                <w:sz w:val="20"/>
                <w:szCs w:val="20"/>
                <w:lang w:val="da-DK" w:eastAsia="da-DK"/>
              </w:rPr>
              <w:t>Educator-based</w:t>
            </w:r>
            <w:proofErr w:type="spellEnd"/>
            <w:r w:rsidRPr="00EE2612">
              <w:rPr>
                <w:rFonts w:ascii="Times New Roman" w:eastAsia="Times New Roman" w:hAnsi="Times New Roman" w:cs="Times New Roman"/>
                <w:noProof w:val="0"/>
                <w:color w:val="000000"/>
                <w:sz w:val="20"/>
                <w:szCs w:val="20"/>
                <w:lang w:val="da-DK" w:eastAsia="da-DK"/>
              </w:rPr>
              <w:t xml:space="preserve"> general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207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Print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 xml:space="preserve">Weiland &amp; </w:t>
            </w:r>
            <w:proofErr w:type="spellStart"/>
            <w:r w:rsidRPr="00EE2612">
              <w:rPr>
                <w:rFonts w:ascii="Times New Roman" w:eastAsia="Times New Roman" w:hAnsi="Times New Roman" w:cs="Times New Roman"/>
                <w:noProof w:val="0"/>
                <w:color w:val="000000"/>
                <w:sz w:val="20"/>
                <w:szCs w:val="20"/>
                <w:lang w:val="da-DK" w:eastAsia="da-DK"/>
              </w:rPr>
              <w:t>Yoshikawa</w:t>
            </w:r>
            <w:proofErr w:type="spellEnd"/>
            <w:r w:rsidRPr="00EE2612">
              <w:rPr>
                <w:rFonts w:ascii="Times New Roman" w:eastAsia="Times New Roman" w:hAnsi="Times New Roman" w:cs="Times New Roman"/>
                <w:noProof w:val="0"/>
                <w:color w:val="000000"/>
                <w:sz w:val="20"/>
                <w:szCs w:val="20"/>
                <w:lang w:val="da-DK" w:eastAsia="da-DK"/>
              </w:rPr>
              <w:t xml:space="preserve"> (2013)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 (48-60)</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Mixed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3.1 Educator-based comprehensive simulation (school readiness)</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Other oral language,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2018</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Reading </w:t>
            </w:r>
            <w:proofErr w:type="spellStart"/>
            <w:r w:rsidRPr="00EE2612">
              <w:rPr>
                <w:rFonts w:ascii="Times New Roman" w:eastAsia="Times New Roman" w:hAnsi="Times New Roman" w:cs="Times New Roman"/>
                <w:noProof w:val="0"/>
                <w:color w:val="000000"/>
                <w:sz w:val="20"/>
                <w:szCs w:val="20"/>
                <w:lang w:val="da-DK" w:eastAsia="da-DK"/>
              </w:rPr>
              <w:t>Decoding</w:t>
            </w:r>
            <w:proofErr w:type="spellEnd"/>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Whitehurst</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Epstein</w:t>
            </w:r>
            <w:proofErr w:type="spellEnd"/>
            <w:r w:rsidRPr="00EE2612">
              <w:rPr>
                <w:rFonts w:ascii="Times New Roman" w:eastAsia="Times New Roman" w:hAnsi="Times New Roman" w:cs="Times New Roman"/>
                <w:noProof w:val="0"/>
                <w:color w:val="000000"/>
                <w:sz w:val="20"/>
                <w:szCs w:val="20"/>
                <w:lang w:val="da-DK" w:eastAsia="da-DK"/>
              </w:rPr>
              <w:t xml:space="preserve"> et al. (1994)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2.6 Parent- and educator-aligned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 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207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Print awareness, Phonological awareness, Writing composite</w:t>
            </w:r>
          </w:p>
        </w:tc>
      </w:tr>
      <w:tr w:rsidR="00FA38F8" w:rsidRPr="00EE2612" w:rsidTr="008F54CC">
        <w:trPr>
          <w:trHeight w:val="153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Whitehurst</w:t>
            </w:r>
            <w:proofErr w:type="spellEnd"/>
            <w:r w:rsidRPr="00EE2612">
              <w:rPr>
                <w:rFonts w:ascii="Times New Roman" w:eastAsia="Times New Roman" w:hAnsi="Times New Roman" w:cs="Times New Roman"/>
                <w:noProof w:val="0"/>
                <w:color w:val="000000"/>
                <w:sz w:val="20"/>
                <w:szCs w:val="20"/>
                <w:lang w:val="da-DK" w:eastAsia="da-DK"/>
              </w:rPr>
              <w:t>, Arnold et al. (1994)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41</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2.6 Parent- and educator-aligned stimulation</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1.1 Parent-based dialogical reading</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Home, </w:t>
            </w:r>
            <w:proofErr w:type="spellStart"/>
            <w:r w:rsidRPr="00EE2612">
              <w:rPr>
                <w:rFonts w:ascii="Times New Roman" w:eastAsia="Times New Roman" w:hAnsi="Times New Roman" w:cs="Times New Roman"/>
                <w:noProof w:val="0"/>
                <w:color w:val="000000"/>
                <w:sz w:val="20"/>
                <w:szCs w:val="20"/>
                <w:lang w:val="da-DK" w:eastAsia="da-DK"/>
              </w:rPr>
              <w:t>Daycare</w:t>
            </w:r>
            <w:proofErr w:type="spellEnd"/>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41</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r>
      <w:tr w:rsidR="00FA38F8" w:rsidRPr="00EE2612" w:rsidTr="008F54CC">
        <w:trPr>
          <w:trHeight w:val="127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Whitehurst</w:t>
            </w:r>
            <w:proofErr w:type="spellEnd"/>
            <w:r w:rsidRPr="00EE2612">
              <w:rPr>
                <w:rFonts w:ascii="Times New Roman" w:eastAsia="Times New Roman" w:hAnsi="Times New Roman" w:cs="Times New Roman"/>
                <w:noProof w:val="0"/>
                <w:color w:val="000000"/>
                <w:sz w:val="20"/>
                <w:szCs w:val="20"/>
                <w:lang w:val="da-DK" w:eastAsia="da-DK"/>
              </w:rPr>
              <w:t xml:space="preserve"> et al. (1999)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48</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2.6 Parent- and educator-aligned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Vocabulary, Phonological awareness, Print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280</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Language composite, Vocabulary, Print awareness, Writing composite</w:t>
            </w:r>
          </w:p>
        </w:tc>
      </w:tr>
      <w:tr w:rsidR="00FA38F8" w:rsidRPr="00EE2612" w:rsidTr="008F54CC">
        <w:trPr>
          <w:trHeight w:val="178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Wilson (2004)</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54 (36-62)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2.6 Parent- and educator-aligned stimulation</w:t>
            </w:r>
            <w:r w:rsidRPr="00EE2612">
              <w:rPr>
                <w:rFonts w:ascii="Times New Roman" w:eastAsia="Times New Roman" w:hAnsi="Times New Roman" w:cs="Times New Roman"/>
                <w:noProof w:val="0"/>
                <w:color w:val="000000"/>
                <w:sz w:val="20"/>
                <w:szCs w:val="20"/>
                <w:lang w:val="en-US" w:eastAsia="da-DK"/>
              </w:rPr>
              <w:br/>
            </w:r>
            <w:r w:rsidRPr="00EE2612">
              <w:rPr>
                <w:rFonts w:ascii="Times New Roman" w:eastAsia="Times New Roman" w:hAnsi="Times New Roman" w:cs="Times New Roman"/>
                <w:noProof w:val="0"/>
                <w:color w:val="000000"/>
                <w:sz w:val="20"/>
                <w:szCs w:val="20"/>
                <w:lang w:val="en-US" w:eastAsia="da-DK"/>
              </w:rPr>
              <w:br/>
              <w:t>2.2 Researcher-based focused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6-10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37</w:t>
            </w:r>
            <w:r w:rsidRPr="00EE2612">
              <w:rPr>
                <w:rFonts w:ascii="Times New Roman" w:eastAsia="Times New Roman" w:hAnsi="Times New Roman" w:cs="Times New Roman"/>
                <w:noProof w:val="0"/>
                <w:color w:val="000000"/>
                <w:sz w:val="20"/>
                <w:szCs w:val="20"/>
                <w:lang w:val="da-DK" w:eastAsia="da-DK"/>
              </w:rPr>
              <w:br/>
            </w:r>
            <w:r w:rsidRPr="00EE2612">
              <w:rPr>
                <w:rFonts w:ascii="Times New Roman" w:eastAsia="Times New Roman" w:hAnsi="Times New Roman" w:cs="Times New Roman"/>
                <w:noProof w:val="0"/>
                <w:color w:val="000000"/>
                <w:sz w:val="20"/>
                <w:szCs w:val="20"/>
                <w:lang w:val="da-DK" w:eastAsia="da-DK"/>
              </w:rPr>
              <w:br/>
              <w:t>36</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
        </w:tc>
      </w:tr>
      <w:tr w:rsidR="00FA38F8" w:rsidRPr="00EE2612" w:rsidTr="008F54CC">
        <w:trPr>
          <w:trHeight w:val="1020"/>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Yazejian</w:t>
            </w:r>
            <w:proofErr w:type="spellEnd"/>
            <w:r w:rsidRPr="00EE2612">
              <w:rPr>
                <w:rFonts w:ascii="Times New Roman" w:eastAsia="Times New Roman" w:hAnsi="Times New Roman" w:cs="Times New Roman"/>
                <w:noProof w:val="0"/>
                <w:color w:val="000000"/>
                <w:sz w:val="20"/>
                <w:szCs w:val="20"/>
                <w:lang w:val="da-DK" w:eastAsia="da-DK"/>
              </w:rPr>
              <w:t xml:space="preserve"> &amp; </w:t>
            </w:r>
            <w:proofErr w:type="spellStart"/>
            <w:r w:rsidRPr="00EE2612">
              <w:rPr>
                <w:rFonts w:ascii="Times New Roman" w:eastAsia="Times New Roman" w:hAnsi="Times New Roman" w:cs="Times New Roman"/>
                <w:noProof w:val="0"/>
                <w:color w:val="000000"/>
                <w:sz w:val="20"/>
                <w:szCs w:val="20"/>
                <w:lang w:val="da-DK" w:eastAsia="da-DK"/>
              </w:rPr>
              <w:t>Peisner-Feinberg</w:t>
            </w:r>
            <w:proofErr w:type="spellEnd"/>
            <w:r w:rsidRPr="00EE2612">
              <w:rPr>
                <w:rFonts w:ascii="Times New Roman" w:eastAsia="Times New Roman" w:hAnsi="Times New Roman" w:cs="Times New Roman"/>
                <w:noProof w:val="0"/>
                <w:color w:val="000000"/>
                <w:sz w:val="20"/>
                <w:szCs w:val="20"/>
                <w:lang w:val="da-DK" w:eastAsia="da-DK"/>
              </w:rPr>
              <w:t xml:space="preserve"> (2009)</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 (40-59)</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Social </w:t>
            </w:r>
            <w:proofErr w:type="spellStart"/>
            <w:r w:rsidRPr="00EE2612">
              <w:rPr>
                <w:rFonts w:ascii="Times New Roman" w:eastAsia="Times New Roman" w:hAnsi="Times New Roman" w:cs="Times New Roman"/>
                <w:noProof w:val="0"/>
                <w:color w:val="000000"/>
                <w:sz w:val="20"/>
                <w:szCs w:val="20"/>
                <w:lang w:val="da-DK" w:eastAsia="da-DK"/>
              </w:rPr>
              <w:t>risk</w:t>
            </w:r>
            <w:proofErr w:type="spellEnd"/>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Non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 xml:space="preserve">Vocabulary, Other oral language, </w:t>
            </w:r>
            <w:r w:rsidRPr="00EE2612">
              <w:rPr>
                <w:rFonts w:ascii="Times New Roman" w:eastAsia="Times New Roman" w:hAnsi="Times New Roman" w:cs="Times New Roman"/>
                <w:noProof w:val="0"/>
                <w:color w:val="000000"/>
                <w:sz w:val="20"/>
                <w:szCs w:val="20"/>
                <w:lang w:val="en-US" w:eastAsia="da-DK"/>
              </w:rPr>
              <w:lastRenderedPageBreak/>
              <w:t>Phonological awareness</w:t>
            </w:r>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lastRenderedPageBreak/>
              <w:t>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207</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 xml:space="preserve">Language </w:t>
            </w:r>
            <w:proofErr w:type="spellStart"/>
            <w:r w:rsidRPr="00EE2612">
              <w:rPr>
                <w:rFonts w:ascii="Times New Roman" w:eastAsia="Times New Roman" w:hAnsi="Times New Roman" w:cs="Times New Roman"/>
                <w:noProof w:val="0"/>
                <w:color w:val="000000"/>
                <w:sz w:val="20"/>
                <w:szCs w:val="20"/>
                <w:lang w:val="da-DK" w:eastAsia="da-DK"/>
              </w:rPr>
              <w:t>composite</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Phonological</w:t>
            </w:r>
            <w:proofErr w:type="spellEnd"/>
            <w:r w:rsidRPr="00EE2612">
              <w:rPr>
                <w:rFonts w:ascii="Times New Roman" w:eastAsia="Times New Roman" w:hAnsi="Times New Roman" w:cs="Times New Roman"/>
                <w:noProof w:val="0"/>
                <w:color w:val="000000"/>
                <w:sz w:val="20"/>
                <w:szCs w:val="20"/>
                <w:lang w:val="da-DK" w:eastAsia="da-DK"/>
              </w:rPr>
              <w:t xml:space="preserve"> </w:t>
            </w:r>
            <w:proofErr w:type="spellStart"/>
            <w:r w:rsidRPr="00EE2612">
              <w:rPr>
                <w:rFonts w:ascii="Times New Roman" w:eastAsia="Times New Roman" w:hAnsi="Times New Roman" w:cs="Times New Roman"/>
                <w:noProof w:val="0"/>
                <w:color w:val="000000"/>
                <w:sz w:val="20"/>
                <w:szCs w:val="20"/>
                <w:lang w:val="da-DK" w:eastAsia="da-DK"/>
              </w:rPr>
              <w:t>awareness</w:t>
            </w:r>
            <w:proofErr w:type="spellEnd"/>
          </w:p>
        </w:tc>
      </w:tr>
      <w:tr w:rsidR="00FA38F8" w:rsidRPr="00EE2612" w:rsidTr="008F54CC">
        <w:trPr>
          <w:trHeight w:val="765"/>
        </w:trPr>
        <w:tc>
          <w:tcPr>
            <w:tcW w:w="5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Zevenbergen</w:t>
            </w:r>
            <w:proofErr w:type="spellEnd"/>
            <w:r w:rsidRPr="00EE2612">
              <w:rPr>
                <w:rFonts w:ascii="Times New Roman" w:eastAsia="Times New Roman" w:hAnsi="Times New Roman" w:cs="Times New Roman"/>
                <w:noProof w:val="0"/>
                <w:color w:val="000000"/>
                <w:sz w:val="20"/>
                <w:szCs w:val="20"/>
                <w:lang w:val="da-DK" w:eastAsia="da-DK"/>
              </w:rPr>
              <w:t xml:space="preserve"> et al. (2003)</w:t>
            </w:r>
          </w:p>
        </w:tc>
        <w:tc>
          <w:tcPr>
            <w:tcW w:w="162" w:type="pct"/>
            <w:tcBorders>
              <w:top w:val="nil"/>
              <w:left w:val="nil"/>
              <w:bottom w:val="nil"/>
              <w:right w:val="nil"/>
            </w:tcBorders>
            <w:shd w:val="clear" w:color="auto" w:fill="auto"/>
            <w:hideMark/>
          </w:tcPr>
          <w:p w:rsidR="00FA38F8" w:rsidRPr="00EE2612" w:rsidRDefault="00FA38F8" w:rsidP="00FA38F8">
            <w:pPr>
              <w:spacing w:after="0" w:line="240" w:lineRule="auto"/>
              <w:jc w:val="right"/>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w:t>
            </w:r>
          </w:p>
        </w:tc>
        <w:tc>
          <w:tcPr>
            <w:tcW w:w="279"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52</w:t>
            </w:r>
          </w:p>
        </w:tc>
        <w:tc>
          <w:tcPr>
            <w:tcW w:w="41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Subpart of sample is DLL; Social risk</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USA (English)</w:t>
            </w:r>
          </w:p>
        </w:tc>
        <w:tc>
          <w:tcPr>
            <w:tcW w:w="491"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2.6 Parent- and educator-aligned stimulation</w:t>
            </w:r>
          </w:p>
        </w:tc>
        <w:tc>
          <w:tcPr>
            <w:tcW w:w="55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Other</w:t>
            </w:r>
            <w:proofErr w:type="spellEnd"/>
            <w:r w:rsidRPr="00EE2612">
              <w:rPr>
                <w:rFonts w:ascii="Times New Roman" w:eastAsia="Times New Roman" w:hAnsi="Times New Roman" w:cs="Times New Roman"/>
                <w:noProof w:val="0"/>
                <w:color w:val="000000"/>
                <w:sz w:val="20"/>
                <w:szCs w:val="20"/>
                <w:lang w:val="da-DK" w:eastAsia="da-DK"/>
              </w:rPr>
              <w:t xml:space="preserve"> oral </w:t>
            </w:r>
            <w:proofErr w:type="spellStart"/>
            <w:r w:rsidRPr="00EE2612">
              <w:rPr>
                <w:rFonts w:ascii="Times New Roman" w:eastAsia="Times New Roman" w:hAnsi="Times New Roman" w:cs="Times New Roman"/>
                <w:noProof w:val="0"/>
                <w:color w:val="000000"/>
                <w:sz w:val="20"/>
                <w:szCs w:val="20"/>
                <w:lang w:val="da-DK" w:eastAsia="da-DK"/>
              </w:rPr>
              <w:t>language</w:t>
            </w:r>
            <w:proofErr w:type="spellEnd"/>
          </w:p>
        </w:tc>
        <w:tc>
          <w:tcPr>
            <w:tcW w:w="428"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Home, Preschool</w:t>
            </w:r>
          </w:p>
        </w:tc>
        <w:tc>
          <w:tcPr>
            <w:tcW w:w="32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21-50</w:t>
            </w:r>
          </w:p>
        </w:tc>
        <w:tc>
          <w:tcPr>
            <w:tcW w:w="296"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r w:rsidRPr="00EE2612">
              <w:rPr>
                <w:rFonts w:ascii="Times New Roman" w:eastAsia="Times New Roman" w:hAnsi="Times New Roman" w:cs="Times New Roman"/>
                <w:noProof w:val="0"/>
                <w:color w:val="000000"/>
                <w:sz w:val="20"/>
                <w:szCs w:val="20"/>
                <w:lang w:val="da-DK" w:eastAsia="da-DK"/>
              </w:rPr>
              <w:t>123</w:t>
            </w:r>
          </w:p>
        </w:tc>
        <w:tc>
          <w:tcPr>
            <w:tcW w:w="412"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Matched-group</w:t>
            </w:r>
            <w:proofErr w:type="spellEnd"/>
          </w:p>
        </w:tc>
        <w:tc>
          <w:tcPr>
            <w:tcW w:w="714" w:type="pct"/>
            <w:tcBorders>
              <w:top w:val="nil"/>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da-DK" w:eastAsia="da-DK"/>
              </w:rPr>
            </w:pPr>
            <w:proofErr w:type="spellStart"/>
            <w:r w:rsidRPr="00EE2612">
              <w:rPr>
                <w:rFonts w:ascii="Times New Roman" w:eastAsia="Times New Roman" w:hAnsi="Times New Roman" w:cs="Times New Roman"/>
                <w:noProof w:val="0"/>
                <w:color w:val="000000"/>
                <w:sz w:val="20"/>
                <w:szCs w:val="20"/>
                <w:lang w:val="da-DK" w:eastAsia="da-DK"/>
              </w:rPr>
              <w:t>Vocabulary</w:t>
            </w:r>
            <w:proofErr w:type="spellEnd"/>
            <w:r w:rsidRPr="00EE2612">
              <w:rPr>
                <w:rFonts w:ascii="Times New Roman" w:eastAsia="Times New Roman" w:hAnsi="Times New Roman" w:cs="Times New Roman"/>
                <w:noProof w:val="0"/>
                <w:color w:val="000000"/>
                <w:sz w:val="20"/>
                <w:szCs w:val="20"/>
                <w:lang w:val="da-DK" w:eastAsia="da-DK"/>
              </w:rPr>
              <w:t>, Narratives/</w:t>
            </w:r>
            <w:proofErr w:type="spellStart"/>
            <w:r w:rsidRPr="00EE2612">
              <w:rPr>
                <w:rFonts w:ascii="Times New Roman" w:eastAsia="Times New Roman" w:hAnsi="Times New Roman" w:cs="Times New Roman"/>
                <w:noProof w:val="0"/>
                <w:color w:val="000000"/>
                <w:sz w:val="20"/>
                <w:szCs w:val="20"/>
                <w:lang w:val="da-DK" w:eastAsia="da-DK"/>
              </w:rPr>
              <w:t>storytelling</w:t>
            </w:r>
            <w:proofErr w:type="spellEnd"/>
          </w:p>
        </w:tc>
      </w:tr>
      <w:tr w:rsidR="00FA38F8" w:rsidRPr="00EE2612" w:rsidTr="00FA38F8">
        <w:trPr>
          <w:trHeight w:val="1650"/>
        </w:trPr>
        <w:tc>
          <w:tcPr>
            <w:tcW w:w="5000" w:type="pct"/>
            <w:gridSpan w:val="12"/>
            <w:tcBorders>
              <w:top w:val="single" w:sz="4" w:space="0" w:color="auto"/>
              <w:left w:val="nil"/>
              <w:bottom w:val="nil"/>
              <w:right w:val="nil"/>
            </w:tcBorders>
            <w:shd w:val="clear" w:color="auto" w:fill="auto"/>
            <w:hideMark/>
          </w:tcPr>
          <w:p w:rsidR="00FA38F8" w:rsidRPr="00EE2612" w:rsidRDefault="00FA38F8" w:rsidP="00FA38F8">
            <w:pPr>
              <w:spacing w:after="0" w:line="240" w:lineRule="auto"/>
              <w:rPr>
                <w:rFonts w:ascii="Times New Roman" w:eastAsia="Times New Roman" w:hAnsi="Times New Roman" w:cs="Times New Roman"/>
                <w:noProof w:val="0"/>
                <w:color w:val="000000"/>
                <w:sz w:val="20"/>
                <w:szCs w:val="20"/>
                <w:lang w:val="en-US" w:eastAsia="da-DK"/>
              </w:rPr>
            </w:pPr>
            <w:r w:rsidRPr="00EE2612">
              <w:rPr>
                <w:rFonts w:ascii="Times New Roman" w:eastAsia="Times New Roman" w:hAnsi="Times New Roman" w:cs="Times New Roman"/>
                <w:noProof w:val="0"/>
                <w:color w:val="000000"/>
                <w:sz w:val="20"/>
                <w:szCs w:val="20"/>
                <w:lang w:val="en-US" w:eastAsia="da-DK"/>
              </w:rPr>
              <w:t xml:space="preserve">Note. DLL = Dual Language Learner. N = sample size. </w:t>
            </w:r>
            <w:r>
              <w:rPr>
                <w:rFonts w:ascii="Times New Roman" w:eastAsia="Times New Roman" w:hAnsi="Times New Roman" w:cs="Times New Roman"/>
                <w:noProof w:val="0"/>
                <w:color w:val="000000"/>
                <w:sz w:val="20"/>
                <w:szCs w:val="20"/>
                <w:lang w:val="en-US" w:eastAsia="da-DK"/>
              </w:rPr>
              <w:t xml:space="preserve"># is describing the number of interventions included from the study. </w:t>
            </w:r>
            <w:r w:rsidRPr="00EE2612">
              <w:rPr>
                <w:rFonts w:ascii="Times New Roman" w:eastAsia="Times New Roman" w:hAnsi="Times New Roman" w:cs="Times New Roman"/>
                <w:noProof w:val="0"/>
                <w:color w:val="000000"/>
                <w:sz w:val="20"/>
                <w:szCs w:val="20"/>
                <w:lang w:val="en-US" w:eastAsia="da-DK"/>
              </w:rPr>
              <w:t>Age is describing the mean age of the children participants at beginning of study or pretest depending on information in study. Country describes in which country the intervention took part, while language explains the languages of the children participants. Intervention description, target domain, setting and duration explain details about the intervention(s) in the study. Sample size is for pre-post testing. Outcome measure describes what kind of outcomes are included in the study both standardized and non-standardized.</w:t>
            </w:r>
            <w:r w:rsidRPr="00EE2612">
              <w:rPr>
                <w:rFonts w:ascii="Times New Roman" w:eastAsia="Times New Roman" w:hAnsi="Times New Roman" w:cs="Times New Roman"/>
                <w:noProof w:val="0"/>
                <w:color w:val="000000"/>
                <w:sz w:val="20"/>
                <w:szCs w:val="20"/>
                <w:lang w:val="en-US" w:eastAsia="da-DK"/>
              </w:rPr>
              <w:br/>
              <w:t>¹ Age and range are in months.</w:t>
            </w:r>
            <w:r w:rsidRPr="00EE2612">
              <w:rPr>
                <w:rFonts w:ascii="Times New Roman" w:eastAsia="Times New Roman" w:hAnsi="Times New Roman" w:cs="Times New Roman"/>
                <w:noProof w:val="0"/>
                <w:color w:val="000000"/>
                <w:sz w:val="20"/>
                <w:szCs w:val="20"/>
                <w:lang w:val="en-US" w:eastAsia="da-DK"/>
              </w:rPr>
              <w:br/>
              <w:t>² Intervention duration is in weeks.</w:t>
            </w:r>
          </w:p>
        </w:tc>
      </w:tr>
    </w:tbl>
    <w:p w:rsidR="00FA38F8" w:rsidRDefault="00FA38F8" w:rsidP="00FA38F8"/>
    <w:p w:rsidR="00FA38F8" w:rsidRPr="00FA38F8" w:rsidRDefault="00FA38F8" w:rsidP="00FA38F8"/>
    <w:sectPr w:rsidR="00FA38F8" w:rsidRPr="00FA38F8" w:rsidSect="00EE2612">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F1" w:rsidRDefault="00E751F1" w:rsidP="00FA38F8">
      <w:pPr>
        <w:spacing w:after="0" w:line="240" w:lineRule="auto"/>
      </w:pPr>
      <w:r>
        <w:separator/>
      </w:r>
    </w:p>
  </w:endnote>
  <w:endnote w:type="continuationSeparator" w:id="0">
    <w:p w:rsidR="00E751F1" w:rsidRDefault="00E751F1" w:rsidP="00FA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2D050"/>
        <w:lang w:val="da-DK"/>
      </w:rPr>
      <w:id w:val="-549449446"/>
      <w:docPartObj>
        <w:docPartGallery w:val="Page Numbers (Bottom of Page)"/>
        <w:docPartUnique/>
      </w:docPartObj>
    </w:sdtPr>
    <w:sdtEndPr>
      <w:rPr>
        <w:rFonts w:ascii="Times New Roman" w:hAnsi="Times New Roman" w:cs="Times New Roman"/>
        <w:sz w:val="20"/>
        <w:szCs w:val="20"/>
      </w:rPr>
    </w:sdtEndPr>
    <w:sdtContent>
      <w:p w:rsidR="00474648" w:rsidRPr="00FA38F8" w:rsidRDefault="00474648">
        <w:pPr>
          <w:pStyle w:val="Sidefod"/>
          <w:jc w:val="right"/>
          <w:rPr>
            <w:rFonts w:ascii="Times New Roman" w:hAnsi="Times New Roman" w:cs="Times New Roman"/>
            <w:color w:val="92D050"/>
            <w:sz w:val="20"/>
            <w:szCs w:val="20"/>
          </w:rPr>
        </w:pPr>
        <w:r w:rsidRPr="00FA38F8">
          <w:rPr>
            <w:rFonts w:ascii="Times New Roman" w:hAnsi="Times New Roman" w:cs="Times New Roman"/>
            <w:color w:val="92D050"/>
            <w:sz w:val="20"/>
            <w:szCs w:val="20"/>
            <w:lang w:val="da-DK"/>
          </w:rPr>
          <w:t xml:space="preserve">Side | </w:t>
        </w:r>
        <w:r w:rsidRPr="00FA38F8">
          <w:rPr>
            <w:rFonts w:ascii="Times New Roman" w:hAnsi="Times New Roman" w:cs="Times New Roman"/>
            <w:color w:val="92D050"/>
            <w:sz w:val="20"/>
            <w:szCs w:val="20"/>
          </w:rPr>
          <w:fldChar w:fldCharType="begin"/>
        </w:r>
        <w:r w:rsidRPr="00FA38F8">
          <w:rPr>
            <w:rFonts w:ascii="Times New Roman" w:hAnsi="Times New Roman" w:cs="Times New Roman"/>
            <w:color w:val="92D050"/>
            <w:sz w:val="20"/>
            <w:szCs w:val="20"/>
          </w:rPr>
          <w:instrText>PAGE   \* MERGEFORMAT</w:instrText>
        </w:r>
        <w:r w:rsidRPr="00FA38F8">
          <w:rPr>
            <w:rFonts w:ascii="Times New Roman" w:hAnsi="Times New Roman" w:cs="Times New Roman"/>
            <w:color w:val="92D050"/>
            <w:sz w:val="20"/>
            <w:szCs w:val="20"/>
          </w:rPr>
          <w:fldChar w:fldCharType="separate"/>
        </w:r>
        <w:r w:rsidR="000D0345" w:rsidRPr="000D0345">
          <w:rPr>
            <w:rFonts w:ascii="Times New Roman" w:hAnsi="Times New Roman" w:cs="Times New Roman"/>
            <w:color w:val="92D050"/>
            <w:sz w:val="20"/>
            <w:szCs w:val="20"/>
            <w:lang w:val="da-DK"/>
          </w:rPr>
          <w:t>4</w:t>
        </w:r>
        <w:r w:rsidRPr="00FA38F8">
          <w:rPr>
            <w:rFonts w:ascii="Times New Roman" w:hAnsi="Times New Roman" w:cs="Times New Roman"/>
            <w:color w:val="92D050"/>
            <w:sz w:val="20"/>
            <w:szCs w:val="20"/>
          </w:rPr>
          <w:fldChar w:fldCharType="end"/>
        </w:r>
        <w:r w:rsidRPr="00FA38F8">
          <w:rPr>
            <w:rFonts w:ascii="Times New Roman" w:hAnsi="Times New Roman" w:cs="Times New Roman"/>
            <w:color w:val="92D050"/>
            <w:sz w:val="20"/>
            <w:szCs w:val="20"/>
            <w:lang w:val="da-DK"/>
          </w:rPr>
          <w:t xml:space="preserve"> </w:t>
        </w:r>
      </w:p>
    </w:sdtContent>
  </w:sdt>
  <w:p w:rsidR="00474648" w:rsidRDefault="0047464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F1" w:rsidRDefault="00E751F1" w:rsidP="00FA38F8">
      <w:pPr>
        <w:spacing w:after="0" w:line="240" w:lineRule="auto"/>
      </w:pPr>
      <w:r>
        <w:separator/>
      </w:r>
    </w:p>
  </w:footnote>
  <w:footnote w:type="continuationSeparator" w:id="0">
    <w:p w:rsidR="00E751F1" w:rsidRDefault="00E751F1" w:rsidP="00FA3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12"/>
    <w:rsid w:val="000B13F6"/>
    <w:rsid w:val="000D0345"/>
    <w:rsid w:val="000F3A26"/>
    <w:rsid w:val="001F0635"/>
    <w:rsid w:val="00260D09"/>
    <w:rsid w:val="00277873"/>
    <w:rsid w:val="00474648"/>
    <w:rsid w:val="00743D90"/>
    <w:rsid w:val="00873C77"/>
    <w:rsid w:val="008B2BE3"/>
    <w:rsid w:val="008F54CC"/>
    <w:rsid w:val="009968AF"/>
    <w:rsid w:val="00E751F1"/>
    <w:rsid w:val="00EE2612"/>
    <w:rsid w:val="00F23472"/>
    <w:rsid w:val="00FA38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FD77-A35E-4FC6-A60F-2F9CC480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E2612"/>
    <w:rPr>
      <w:color w:val="0563C1"/>
      <w:u w:val="single"/>
    </w:rPr>
  </w:style>
  <w:style w:type="character" w:styleId="BesgtLink">
    <w:name w:val="FollowedHyperlink"/>
    <w:basedOn w:val="Standardskrifttypeiafsnit"/>
    <w:uiPriority w:val="99"/>
    <w:semiHidden/>
    <w:unhideWhenUsed/>
    <w:rsid w:val="00EE2612"/>
    <w:rPr>
      <w:color w:val="954F72"/>
      <w:u w:val="single"/>
    </w:rPr>
  </w:style>
  <w:style w:type="paragraph" w:customStyle="1" w:styleId="xl63">
    <w:name w:val="xl63"/>
    <w:basedOn w:val="Normal"/>
    <w:rsid w:val="00EE2612"/>
    <w:pPr>
      <w:spacing w:before="100" w:beforeAutospacing="1" w:after="100" w:afterAutospacing="1" w:line="240" w:lineRule="auto"/>
    </w:pPr>
    <w:rPr>
      <w:rFonts w:ascii="Times New Roman" w:eastAsia="Times New Roman" w:hAnsi="Times New Roman" w:cs="Times New Roman"/>
      <w:noProof w:val="0"/>
      <w:sz w:val="20"/>
      <w:szCs w:val="20"/>
      <w:lang w:val="da-DK" w:eastAsia="da-DK"/>
    </w:rPr>
  </w:style>
  <w:style w:type="paragraph" w:customStyle="1" w:styleId="xl64">
    <w:name w:val="xl64"/>
    <w:basedOn w:val="Normal"/>
    <w:rsid w:val="00EE261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noProof w:val="0"/>
      <w:sz w:val="20"/>
      <w:szCs w:val="20"/>
      <w:lang w:val="da-DK" w:eastAsia="da-DK"/>
    </w:rPr>
  </w:style>
  <w:style w:type="paragraph" w:customStyle="1" w:styleId="xl65">
    <w:name w:val="xl65"/>
    <w:basedOn w:val="Normal"/>
    <w:rsid w:val="00EE261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noProof w:val="0"/>
      <w:sz w:val="20"/>
      <w:szCs w:val="20"/>
      <w:lang w:val="da-DK" w:eastAsia="da-DK"/>
    </w:rPr>
  </w:style>
  <w:style w:type="paragraph" w:customStyle="1" w:styleId="xl66">
    <w:name w:val="xl66"/>
    <w:basedOn w:val="Normal"/>
    <w:rsid w:val="00EE2612"/>
    <w:pPr>
      <w:spacing w:before="100" w:beforeAutospacing="1" w:after="100" w:afterAutospacing="1" w:line="240" w:lineRule="auto"/>
      <w:textAlignment w:val="top"/>
    </w:pPr>
    <w:rPr>
      <w:rFonts w:ascii="Times New Roman" w:eastAsia="Times New Roman" w:hAnsi="Times New Roman" w:cs="Times New Roman"/>
      <w:noProof w:val="0"/>
      <w:sz w:val="20"/>
      <w:szCs w:val="20"/>
      <w:lang w:val="da-DK" w:eastAsia="da-DK"/>
    </w:rPr>
  </w:style>
  <w:style w:type="paragraph" w:customStyle="1" w:styleId="xl67">
    <w:name w:val="xl67"/>
    <w:basedOn w:val="Normal"/>
    <w:rsid w:val="00EE2612"/>
    <w:pPr>
      <w:spacing w:before="100" w:beforeAutospacing="1" w:after="100" w:afterAutospacing="1" w:line="240" w:lineRule="auto"/>
      <w:textAlignment w:val="top"/>
    </w:pPr>
    <w:rPr>
      <w:rFonts w:ascii="Times New Roman" w:eastAsia="Times New Roman" w:hAnsi="Times New Roman" w:cs="Times New Roman"/>
      <w:noProof w:val="0"/>
      <w:sz w:val="20"/>
      <w:szCs w:val="20"/>
      <w:lang w:val="da-DK" w:eastAsia="da-DK"/>
    </w:rPr>
  </w:style>
  <w:style w:type="paragraph" w:customStyle="1" w:styleId="xl68">
    <w:name w:val="xl68"/>
    <w:basedOn w:val="Normal"/>
    <w:rsid w:val="00EE2612"/>
    <w:pPr>
      <w:spacing w:before="100" w:beforeAutospacing="1" w:after="100" w:afterAutospacing="1" w:line="240" w:lineRule="auto"/>
    </w:pPr>
    <w:rPr>
      <w:rFonts w:ascii="Times New Roman" w:eastAsia="Times New Roman" w:hAnsi="Times New Roman" w:cs="Times New Roman"/>
      <w:noProof w:val="0"/>
      <w:sz w:val="20"/>
      <w:szCs w:val="20"/>
      <w:lang w:val="da-DK" w:eastAsia="da-DK"/>
    </w:rPr>
  </w:style>
  <w:style w:type="paragraph" w:customStyle="1" w:styleId="xl69">
    <w:name w:val="xl69"/>
    <w:basedOn w:val="Normal"/>
    <w:rsid w:val="00EE26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noProof w:val="0"/>
      <w:sz w:val="20"/>
      <w:szCs w:val="20"/>
      <w:lang w:val="da-DK" w:eastAsia="da-DK"/>
    </w:rPr>
  </w:style>
  <w:style w:type="paragraph" w:customStyle="1" w:styleId="xl70">
    <w:name w:val="xl70"/>
    <w:basedOn w:val="Normal"/>
    <w:rsid w:val="00EE2612"/>
    <w:pPr>
      <w:pBdr>
        <w:bottom w:val="single" w:sz="4" w:space="0" w:color="auto"/>
      </w:pBdr>
      <w:spacing w:before="100" w:beforeAutospacing="1" w:after="100" w:afterAutospacing="1" w:line="240" w:lineRule="auto"/>
    </w:pPr>
    <w:rPr>
      <w:rFonts w:ascii="Times New Roman" w:eastAsia="Times New Roman" w:hAnsi="Times New Roman" w:cs="Times New Roman"/>
      <w:i/>
      <w:iCs/>
      <w:noProof w:val="0"/>
      <w:sz w:val="20"/>
      <w:szCs w:val="20"/>
      <w:lang w:val="da-DK" w:eastAsia="da-DK"/>
    </w:rPr>
  </w:style>
  <w:style w:type="paragraph" w:customStyle="1" w:styleId="xl71">
    <w:name w:val="xl71"/>
    <w:basedOn w:val="Normal"/>
    <w:rsid w:val="00EE261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noProof w:val="0"/>
      <w:sz w:val="20"/>
      <w:szCs w:val="20"/>
      <w:lang w:val="da-DK" w:eastAsia="da-DK"/>
    </w:rPr>
  </w:style>
  <w:style w:type="paragraph" w:styleId="Sidehoved">
    <w:name w:val="header"/>
    <w:basedOn w:val="Normal"/>
    <w:link w:val="SidehovedTegn"/>
    <w:uiPriority w:val="99"/>
    <w:unhideWhenUsed/>
    <w:rsid w:val="00FA38F8"/>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A38F8"/>
    <w:rPr>
      <w:noProof/>
      <w:lang w:val="en-GB"/>
    </w:rPr>
  </w:style>
  <w:style w:type="paragraph" w:styleId="Sidefod">
    <w:name w:val="footer"/>
    <w:basedOn w:val="Normal"/>
    <w:link w:val="SidefodTegn"/>
    <w:uiPriority w:val="99"/>
    <w:unhideWhenUsed/>
    <w:rsid w:val="00FA38F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A38F8"/>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5075</Words>
  <Characters>29390</Characters>
  <Application>Microsoft Office Word</Application>
  <DocSecurity>0</DocSecurity>
  <Lines>599</Lines>
  <Paragraphs>294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Lind Andersen</dc:creator>
  <cp:keywords/>
  <dc:description/>
  <cp:lastModifiedBy>Dorthe Bleses</cp:lastModifiedBy>
  <cp:revision>4</cp:revision>
  <dcterms:created xsi:type="dcterms:W3CDTF">2016-11-09T09:13:00Z</dcterms:created>
  <dcterms:modified xsi:type="dcterms:W3CDTF">2016-11-09T09:37:00Z</dcterms:modified>
</cp:coreProperties>
</file>